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53C2" w:rsidRDefault="001053C2" w:rsidP="001053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Аннотация</w:t>
      </w:r>
    </w:p>
    <w:p w:rsidR="001053C2" w:rsidRDefault="001053C2" w:rsidP="001053C2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по учебной дисциплине</w:t>
      </w:r>
      <w:r>
        <w:rPr>
          <w:sz w:val="28"/>
          <w:szCs w:val="28"/>
        </w:rPr>
        <w:t xml:space="preserve"> «</w:t>
      </w:r>
      <w:r w:rsidRPr="001053C2">
        <w:rPr>
          <w:sz w:val="28"/>
          <w:szCs w:val="28"/>
        </w:rPr>
        <w:t>Техника ведения деловых переговоров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 по выбору студента</w:t>
      </w:r>
    </w:p>
    <w:p w:rsidR="001053C2" w:rsidRDefault="001053C2" w:rsidP="001053C2">
      <w:pPr>
        <w:pStyle w:val="Default"/>
        <w:spacing w:after="36"/>
        <w:rPr>
          <w:sz w:val="28"/>
          <w:szCs w:val="28"/>
        </w:rPr>
      </w:pPr>
    </w:p>
    <w:tbl>
      <w:tblPr>
        <w:tblStyle w:val="a3"/>
        <w:tblW w:w="10031" w:type="dxa"/>
        <w:tblInd w:w="0" w:type="dxa"/>
        <w:tblLook w:val="04A0" w:firstRow="1" w:lastRow="0" w:firstColumn="1" w:lastColumn="0" w:noHBand="0" w:noVBand="1"/>
      </w:tblPr>
      <w:tblGrid>
        <w:gridCol w:w="3794"/>
        <w:gridCol w:w="6237"/>
      </w:tblGrid>
      <w:tr w:rsidR="001053C2" w:rsidTr="001053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>
            <w:pPr>
              <w:pStyle w:val="Default"/>
            </w:pPr>
            <w:r>
              <w:t>1. Название учебной дисциплины по выбору студента.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>
            <w:pPr>
              <w:pStyle w:val="Default"/>
            </w:pPr>
            <w:r>
              <w:t>Техника ведения деловых переговоров</w:t>
            </w:r>
          </w:p>
        </w:tc>
      </w:tr>
      <w:tr w:rsidR="001053C2" w:rsidTr="001053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>
            <w:pPr>
              <w:pStyle w:val="Default"/>
            </w:pPr>
            <w:r>
              <w:t>2. Специальность.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>
            <w:pPr>
              <w:pStyle w:val="Default"/>
            </w:pPr>
            <w:r>
              <w:t>1-26 80 03 Бизнес-администрирование</w:t>
            </w:r>
          </w:p>
        </w:tc>
      </w:tr>
      <w:tr w:rsidR="001053C2" w:rsidTr="001053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>
            <w:pPr>
              <w:pStyle w:val="Default"/>
            </w:pPr>
            <w:r>
              <w:t>3. Курс обучения.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</w:tr>
      <w:tr w:rsidR="001053C2" w:rsidTr="001053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>
            <w:pPr>
              <w:pStyle w:val="Default"/>
            </w:pPr>
            <w:r>
              <w:t>4. Семестр обучения.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</w:tr>
      <w:tr w:rsidR="001053C2" w:rsidTr="001053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>
            <w:pPr>
              <w:pStyle w:val="Default"/>
            </w:pPr>
            <w:r>
              <w:t xml:space="preserve">5. </w:t>
            </w:r>
            <w:proofErr w:type="spellStart"/>
            <w:r>
              <w:t>Трудо</w:t>
            </w:r>
            <w:r>
              <w:rPr>
                <w:rFonts w:ascii="Cambria Math" w:hAnsi="Cambria Math" w:cs="Cambria Math"/>
              </w:rPr>
              <w:t>ѐ</w:t>
            </w:r>
            <w:r>
              <w:t>мкость</w:t>
            </w:r>
            <w:proofErr w:type="spellEnd"/>
            <w:r>
              <w:t xml:space="preserve"> в зачетных единицах.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>
            <w:pPr>
              <w:pStyle w:val="Default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</w:tr>
      <w:tr w:rsidR="001053C2" w:rsidTr="001053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>
            <w:pPr>
              <w:pStyle w:val="Default"/>
            </w:pPr>
            <w:r>
              <w:t>6. Ф.И.О. преподавателя, должность, ученая степень, ученое звание.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>
            <w:pPr>
              <w:pStyle w:val="Default"/>
            </w:pPr>
            <w:r>
              <w:t>Левченко Елена Анатольевна, кандидат экономических наук, доцент</w:t>
            </w:r>
          </w:p>
        </w:tc>
      </w:tr>
      <w:tr w:rsidR="001053C2" w:rsidTr="001053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>
            <w:pPr>
              <w:pStyle w:val="Default"/>
            </w:pPr>
            <w:r>
              <w:t>7. Цель учебной дисциплины по выбору студента (компетенции).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 w:rsidP="001053C2">
            <w:pPr>
              <w:pStyle w:val="Default"/>
              <w:jc w:val="both"/>
            </w:pPr>
            <w:r>
              <w:t>Изучение магистрантами теории и практики ведения переговоров, обучение правилам и принципам ведения переговорного процесса, отработка практических методов в условиях конкуренции и высокой динамики хозяйственной среды.</w:t>
            </w:r>
          </w:p>
        </w:tc>
      </w:tr>
      <w:tr w:rsidR="001053C2" w:rsidTr="001053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>
            <w:pPr>
              <w:pStyle w:val="Default"/>
            </w:pPr>
            <w:r>
              <w:t>8. Перечень дисциплин – предшественников (для специализированных модулей).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C2" w:rsidRDefault="001053C2" w:rsidP="001053C2">
            <w:pPr>
              <w:pStyle w:val="Default"/>
              <w:jc w:val="both"/>
            </w:pPr>
            <w:r>
              <w:t>«Операционный менеджмент»,</w:t>
            </w:r>
            <w:r>
              <w:t xml:space="preserve"> </w:t>
            </w:r>
            <w:r>
              <w:t>«Бизнес-планирование»</w:t>
            </w:r>
          </w:p>
          <w:p w:rsidR="001053C2" w:rsidRDefault="001053C2" w:rsidP="001053C2">
            <w:pPr>
              <w:pStyle w:val="Default"/>
              <w:jc w:val="both"/>
            </w:pPr>
          </w:p>
        </w:tc>
      </w:tr>
      <w:tr w:rsidR="001053C2" w:rsidTr="001053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>
            <w:pPr>
              <w:pStyle w:val="Default"/>
            </w:pPr>
            <w:r>
              <w:t>9. Краткое содержание учебной дисциплины (специализированного модуля) по выбору студента (аннотация).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 w:rsidP="001053C2">
            <w:pPr>
              <w:pStyle w:val="Default"/>
              <w:jc w:val="both"/>
            </w:pPr>
            <w:r>
              <w:t>Краткое содержание учебной дисциплины по выбору студента – включает лекционные и семинарские занятия по темам</w:t>
            </w:r>
            <w:r>
              <w:rPr>
                <w:szCs w:val="28"/>
              </w:rPr>
              <w:t xml:space="preserve"> «Деловые переговоры − наука и искусство в процессе профессиональной деятельности», «Психологические аспекты ведения деловых переговоров», «Модели и методы ведения деловых переговоров», «Базовые переговорные техники», «Ситуационное переговорное поведение», «Проблемные переговорные ситуации», «</w:t>
            </w:r>
            <w:proofErr w:type="spellStart"/>
            <w:r>
              <w:rPr>
                <w:szCs w:val="28"/>
              </w:rPr>
              <w:t>Мультикультурные</w:t>
            </w:r>
            <w:proofErr w:type="spellEnd"/>
            <w:r>
              <w:rPr>
                <w:szCs w:val="28"/>
              </w:rPr>
              <w:t xml:space="preserve"> </w:t>
            </w:r>
            <w:r>
              <w:rPr>
                <w:szCs w:val="28"/>
              </w:rPr>
              <w:t>особенности</w:t>
            </w:r>
            <w:r>
              <w:rPr>
                <w:szCs w:val="28"/>
              </w:rPr>
              <w:t xml:space="preserve"> ведения переговоров», «Технологии успешных переговоров»</w:t>
            </w:r>
          </w:p>
        </w:tc>
      </w:tr>
      <w:tr w:rsidR="001053C2" w:rsidTr="001053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>
            <w:pPr>
              <w:pStyle w:val="Default"/>
            </w:pPr>
            <w:r>
              <w:t>10. Перечень рекомендуемой литературы.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 w:rsidP="001053C2">
            <w:pPr>
              <w:pStyle w:val="Default"/>
              <w:jc w:val="both"/>
            </w:pPr>
            <w:r>
              <w:t>1.</w:t>
            </w:r>
            <w:r>
              <w:tab/>
              <w:t xml:space="preserve">Техника ведения деловых переговоров (продвинутый уровень) :  практикум для </w:t>
            </w:r>
            <w:proofErr w:type="spellStart"/>
            <w:r>
              <w:t>реализ</w:t>
            </w:r>
            <w:proofErr w:type="spellEnd"/>
            <w:r>
              <w:t xml:space="preserve">. </w:t>
            </w:r>
            <w:proofErr w:type="spellStart"/>
            <w:r>
              <w:t>содерж</w:t>
            </w:r>
            <w:proofErr w:type="spellEnd"/>
            <w:r>
              <w:t>. образ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spellStart"/>
            <w:proofErr w:type="gramStart"/>
            <w:r>
              <w:t>п</w:t>
            </w:r>
            <w:proofErr w:type="gramEnd"/>
            <w:r>
              <w:t>рогр</w:t>
            </w:r>
            <w:proofErr w:type="spellEnd"/>
            <w:r>
              <w:t xml:space="preserve">. </w:t>
            </w:r>
            <w:proofErr w:type="spellStart"/>
            <w:r>
              <w:t>высш</w:t>
            </w:r>
            <w:proofErr w:type="spellEnd"/>
            <w:r>
              <w:t xml:space="preserve">. образ. II ступени и </w:t>
            </w:r>
            <w:proofErr w:type="spellStart"/>
            <w:r>
              <w:t>переподгот</w:t>
            </w:r>
            <w:proofErr w:type="spellEnd"/>
            <w:r>
              <w:t>. рук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р</w:t>
            </w:r>
            <w:proofErr w:type="gramEnd"/>
            <w:r>
              <w:t xml:space="preserve">аботников и </w:t>
            </w:r>
            <w:proofErr w:type="spellStart"/>
            <w:r>
              <w:t>специал</w:t>
            </w:r>
            <w:proofErr w:type="spellEnd"/>
            <w:r>
              <w:t xml:space="preserve">. /  </w:t>
            </w:r>
            <w:proofErr w:type="spellStart"/>
            <w:r>
              <w:t>Белкоопсоюз</w:t>
            </w:r>
            <w:proofErr w:type="spellEnd"/>
            <w:r>
              <w:t>, БТЭУ, Каф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м</w:t>
            </w:r>
            <w:proofErr w:type="gramEnd"/>
            <w:r>
              <w:t xml:space="preserve">ир. и нац. </w:t>
            </w:r>
            <w:proofErr w:type="spellStart"/>
            <w:r>
              <w:t>экон</w:t>
            </w:r>
            <w:proofErr w:type="spellEnd"/>
            <w:r>
              <w:t>. [авт.-сост.: Е.А. Левченко, Т.В. Левченко]. -  Гомель</w:t>
            </w:r>
            <w:proofErr w:type="gramStart"/>
            <w:r>
              <w:t xml:space="preserve"> :</w:t>
            </w:r>
            <w:proofErr w:type="gramEnd"/>
            <w:r>
              <w:t xml:space="preserve">  БТЭУ,  2016. -  84 с.</w:t>
            </w:r>
          </w:p>
          <w:p w:rsidR="001053C2" w:rsidRDefault="001053C2" w:rsidP="001053C2">
            <w:pPr>
              <w:pStyle w:val="Default"/>
              <w:jc w:val="both"/>
            </w:pPr>
            <w:r>
              <w:t>2.</w:t>
            </w:r>
            <w:r>
              <w:tab/>
              <w:t xml:space="preserve">Головина, </w:t>
            </w:r>
            <w:proofErr w:type="spellStart"/>
            <w:r>
              <w:t>А.С.Деловые</w:t>
            </w:r>
            <w:proofErr w:type="spellEnd"/>
            <w:r>
              <w:t xml:space="preserve"> переговоры. Стратегия победы / А.С. Головина. - СПб</w:t>
            </w:r>
            <w:proofErr w:type="gramStart"/>
            <w:r>
              <w:t xml:space="preserve">.: </w:t>
            </w:r>
            <w:proofErr w:type="gramEnd"/>
            <w:r>
              <w:t>Питер, 2007. - 192 с.</w:t>
            </w:r>
          </w:p>
          <w:p w:rsidR="001053C2" w:rsidRDefault="001053C2" w:rsidP="001053C2">
            <w:pPr>
              <w:pStyle w:val="Default"/>
              <w:jc w:val="both"/>
            </w:pPr>
            <w:r>
              <w:t>3.</w:t>
            </w:r>
            <w:r>
              <w:tab/>
            </w:r>
            <w:proofErr w:type="spellStart"/>
            <w:r>
              <w:t>Гренни</w:t>
            </w:r>
            <w:proofErr w:type="spellEnd"/>
            <w:r>
              <w:t xml:space="preserve">, Дж., Ключевые переговоры / Дж. </w:t>
            </w:r>
            <w:proofErr w:type="spellStart"/>
            <w:r>
              <w:t>Гренни</w:t>
            </w:r>
            <w:proofErr w:type="spellEnd"/>
            <w:r>
              <w:t>. - М.: Манн, Иванов и Фербер, 2011. - 280 с.</w:t>
            </w:r>
          </w:p>
          <w:p w:rsidR="001053C2" w:rsidRDefault="001053C2" w:rsidP="001053C2">
            <w:pPr>
              <w:pStyle w:val="Default"/>
              <w:jc w:val="both"/>
            </w:pPr>
            <w:r>
              <w:t>4.</w:t>
            </w:r>
            <w:r>
              <w:tab/>
              <w:t xml:space="preserve">Кеннеди, Г. Переговоры. Полный курс / Г. Кеннеди; пер. с англ. </w:t>
            </w:r>
            <w:proofErr w:type="gramStart"/>
            <w:r>
              <w:t>-М</w:t>
            </w:r>
            <w:proofErr w:type="gramEnd"/>
            <w:r>
              <w:t>.: Альпина, 2011.-387 с.</w:t>
            </w:r>
          </w:p>
          <w:p w:rsidR="001053C2" w:rsidRDefault="001053C2" w:rsidP="001053C2">
            <w:pPr>
              <w:pStyle w:val="Default"/>
              <w:jc w:val="both"/>
            </w:pPr>
            <w:r>
              <w:t>5.</w:t>
            </w:r>
            <w:r>
              <w:tab/>
              <w:t>Кеннеди, Г. Договориться можно обо всем! Как добиваться максимума в любых переговорах / Г. Кеннеди; пер. с англ. - 2-е изд. М.: Альпина Бизнес Букс, 2008. - 409 с.</w:t>
            </w:r>
          </w:p>
          <w:p w:rsidR="001053C2" w:rsidRDefault="001053C2" w:rsidP="001053C2">
            <w:pPr>
              <w:pStyle w:val="Default"/>
              <w:jc w:val="both"/>
            </w:pPr>
            <w:r>
              <w:t>6.</w:t>
            </w:r>
            <w:r>
              <w:tab/>
              <w:t>Коэн, Г. Искусство вести переговоры и заключать сделки / Г. Коэн. - М.: ACT: Транзит книга, 2005. - 381 с.</w:t>
            </w:r>
          </w:p>
          <w:p w:rsidR="001053C2" w:rsidRDefault="001053C2" w:rsidP="001053C2">
            <w:pPr>
              <w:pStyle w:val="Default"/>
              <w:jc w:val="both"/>
            </w:pPr>
            <w:r>
              <w:lastRenderedPageBreak/>
              <w:t>7.</w:t>
            </w:r>
            <w:r>
              <w:tab/>
              <w:t>Лебедева, М. М. Технология ведения переговоров: пособие / М.М. Лебедева - М.: Альпина, 2010.- 192 с.</w:t>
            </w:r>
          </w:p>
          <w:p w:rsidR="001053C2" w:rsidRDefault="001053C2" w:rsidP="001053C2">
            <w:pPr>
              <w:pStyle w:val="Default"/>
              <w:jc w:val="both"/>
            </w:pPr>
            <w:r>
              <w:t>8.</w:t>
            </w:r>
            <w:r>
              <w:tab/>
            </w:r>
            <w:proofErr w:type="spellStart"/>
            <w:r>
              <w:t>Непряхин</w:t>
            </w:r>
            <w:proofErr w:type="spellEnd"/>
            <w:r>
              <w:t xml:space="preserve"> Н. Убеждай и побеждай. Секреты эффективной аргументации / Н. </w:t>
            </w:r>
            <w:proofErr w:type="spellStart"/>
            <w:r>
              <w:t>Непряхин</w:t>
            </w:r>
            <w:proofErr w:type="spellEnd"/>
            <w:r>
              <w:t xml:space="preserve"> - М.: Альпина, 2010. - 254 с.</w:t>
            </w:r>
          </w:p>
          <w:p w:rsidR="001053C2" w:rsidRDefault="001053C2" w:rsidP="001053C2">
            <w:pPr>
              <w:pStyle w:val="Default"/>
              <w:jc w:val="both"/>
            </w:pPr>
            <w:r>
              <w:t>9.</w:t>
            </w:r>
            <w:r>
              <w:tab/>
              <w:t>Оливер, Д. Как победить в переговорах / Д. Оливер. - СПб</w:t>
            </w:r>
            <w:proofErr w:type="gramStart"/>
            <w:r>
              <w:t xml:space="preserve">.: </w:t>
            </w:r>
            <w:proofErr w:type="gramEnd"/>
            <w:r>
              <w:t>Нева, 2003.- 192 с.</w:t>
            </w:r>
          </w:p>
          <w:p w:rsidR="001053C2" w:rsidRDefault="001053C2" w:rsidP="001053C2">
            <w:pPr>
              <w:pStyle w:val="Default"/>
              <w:jc w:val="both"/>
            </w:pPr>
            <w:r>
              <w:t>10.</w:t>
            </w:r>
            <w:r>
              <w:tab/>
            </w:r>
            <w:proofErr w:type="spellStart"/>
            <w:r>
              <w:t>Савенок</w:t>
            </w:r>
            <w:proofErr w:type="spellEnd"/>
            <w:r>
              <w:t xml:space="preserve">, Э.А. Переговорный процесс: пособие / Э.А. </w:t>
            </w:r>
            <w:proofErr w:type="spellStart"/>
            <w:r>
              <w:t>Савенок</w:t>
            </w:r>
            <w:proofErr w:type="spellEnd"/>
            <w:proofErr w:type="gramStart"/>
            <w:r>
              <w:t>.-</w:t>
            </w:r>
            <w:proofErr w:type="gramEnd"/>
            <w:r>
              <w:t>Минск: Акад. упр. при Президенте Республики Беларусь, 2006. - 73 с.</w:t>
            </w:r>
          </w:p>
          <w:p w:rsidR="001053C2" w:rsidRDefault="001053C2" w:rsidP="001053C2">
            <w:pPr>
              <w:pStyle w:val="Default"/>
              <w:jc w:val="both"/>
            </w:pPr>
            <w:r>
              <w:t>11.</w:t>
            </w:r>
            <w:r>
              <w:tab/>
              <w:t>Чеховских, М.И, Психология делового общения : учеб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особие / М.И. Чеховских. - Минск: «Новое знание», 2008. - 253 с.</w:t>
            </w:r>
          </w:p>
          <w:p w:rsidR="001053C2" w:rsidRDefault="001053C2" w:rsidP="001053C2">
            <w:pPr>
              <w:pStyle w:val="Default"/>
              <w:jc w:val="both"/>
            </w:pPr>
            <w:r>
              <w:t>12.</w:t>
            </w:r>
            <w:r>
              <w:tab/>
              <w:t xml:space="preserve">Френч, А. Как вести переговоры. Развитие навыков / А. Френч. </w:t>
            </w:r>
            <w:proofErr w:type="gramStart"/>
            <w:r>
              <w:t>-М</w:t>
            </w:r>
            <w:proofErr w:type="gramEnd"/>
            <w:r>
              <w:t>.: HIPPO PUBLISHING, 2006. - 108 с.</w:t>
            </w:r>
          </w:p>
          <w:p w:rsidR="001053C2" w:rsidRDefault="001053C2" w:rsidP="001053C2">
            <w:pPr>
              <w:pStyle w:val="Default"/>
              <w:jc w:val="both"/>
            </w:pPr>
            <w:r>
              <w:t>13.</w:t>
            </w:r>
            <w:r>
              <w:tab/>
              <w:t xml:space="preserve">Яскевич, Я.С. Переговорный процесс во внешнеэкономической деятельности: искусство и психология ведения: курс лекций и практикум/ Я.С. Яскевич.- Минск: </w:t>
            </w:r>
            <w:proofErr w:type="spellStart"/>
            <w:r>
              <w:t>Тетралит</w:t>
            </w:r>
            <w:proofErr w:type="spellEnd"/>
            <w:r>
              <w:t>, 2013.</w:t>
            </w:r>
          </w:p>
        </w:tc>
      </w:tr>
      <w:tr w:rsidR="001053C2" w:rsidTr="001053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>
            <w:pPr>
              <w:pStyle w:val="Default"/>
            </w:pPr>
            <w:r>
              <w:lastRenderedPageBreak/>
              <w:t>11. Методы преподавания.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 w:rsidP="001053C2">
            <w:pPr>
              <w:pStyle w:val="Default"/>
              <w:jc w:val="both"/>
            </w:pPr>
            <w:r>
              <w:t xml:space="preserve">Игровой, проектный, кейс-метод, проведение лекций и </w:t>
            </w:r>
            <w:proofErr w:type="spellStart"/>
            <w:r>
              <w:t>видеолекций</w:t>
            </w:r>
            <w:proofErr w:type="spellEnd"/>
            <w:r>
              <w:t xml:space="preserve">, практических занятий с разбором ситуаций и кейсов, тестирования, использования информационных технологий, консультации преподавателя и самостоятельная управляемая работа студентов, в которую входит освоение теоретического материала, подготовка к практическим занятиям, выполнение письменных работ, групповых дискуссий, деловых игр, </w:t>
            </w:r>
            <w:proofErr w:type="spellStart"/>
            <w:r>
              <w:t>тренинго</w:t>
            </w:r>
            <w:bookmarkStart w:id="0" w:name="_GoBack"/>
            <w:bookmarkEnd w:id="0"/>
            <w:r>
              <w:t>вых</w:t>
            </w:r>
            <w:proofErr w:type="spellEnd"/>
            <w:r>
              <w:t xml:space="preserve"> упражнений.</w:t>
            </w:r>
          </w:p>
        </w:tc>
      </w:tr>
      <w:tr w:rsidR="001053C2" w:rsidTr="001053C2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>
            <w:pPr>
              <w:pStyle w:val="Default"/>
            </w:pPr>
            <w:r>
              <w:t>12. Язык обучения.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53C2" w:rsidRDefault="001053C2">
            <w:pPr>
              <w:pStyle w:val="Default"/>
            </w:pPr>
            <w:r>
              <w:t>Русский</w:t>
            </w:r>
          </w:p>
        </w:tc>
      </w:tr>
    </w:tbl>
    <w:p w:rsidR="001053C2" w:rsidRDefault="001053C2" w:rsidP="001053C2">
      <w:pPr>
        <w:pStyle w:val="Default"/>
        <w:spacing w:after="36"/>
        <w:rPr>
          <w:sz w:val="28"/>
          <w:szCs w:val="28"/>
        </w:rPr>
      </w:pPr>
    </w:p>
    <w:p w:rsidR="001053C2" w:rsidRDefault="001053C2"/>
    <w:sectPr w:rsidR="001053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3C2"/>
    <w:rsid w:val="001053C2"/>
    <w:rsid w:val="002E0B83"/>
    <w:rsid w:val="00805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C2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0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53C2"/>
    <w:pPr>
      <w:widowControl w:val="0"/>
      <w:spacing w:after="0" w:line="24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1053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1053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046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0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K428m1</dc:creator>
  <cp:keywords/>
  <dc:description/>
  <cp:lastModifiedBy>K428m1</cp:lastModifiedBy>
  <cp:revision>1</cp:revision>
  <dcterms:created xsi:type="dcterms:W3CDTF">2019-11-18T14:49:00Z</dcterms:created>
  <dcterms:modified xsi:type="dcterms:W3CDTF">2019-11-18T14:52:00Z</dcterms:modified>
</cp:coreProperties>
</file>