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C" w:rsidRPr="00421E37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b/>
        </w:rPr>
      </w:pPr>
      <w:r w:rsidRPr="003272D8">
        <w:rPr>
          <w:rFonts w:ascii="Times New Roman" w:hAnsi="Times New Roman"/>
        </w:rPr>
        <w:t xml:space="preserve">Учебная дисциплина – </w:t>
      </w:r>
      <w:r w:rsidRPr="00421E37">
        <w:rPr>
          <w:rFonts w:ascii="Times New Roman" w:hAnsi="Times New Roman"/>
          <w:b/>
        </w:rPr>
        <w:t>«</w:t>
      </w:r>
      <w:r w:rsidR="00D83F38">
        <w:rPr>
          <w:rFonts w:ascii="Times New Roman" w:hAnsi="Times New Roman"/>
          <w:b/>
        </w:rPr>
        <w:t>Деньги, кредит, банки</w:t>
      </w:r>
      <w:r w:rsidRPr="00421E37">
        <w:rPr>
          <w:rFonts w:ascii="Times New Roman" w:hAnsi="Times New Roman"/>
          <w:b/>
        </w:rPr>
        <w:t>»</w:t>
      </w:r>
    </w:p>
    <w:p w:rsidR="00611E3C" w:rsidRPr="00421E37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b/>
        </w:rPr>
      </w:pPr>
      <w:r w:rsidRPr="003272D8">
        <w:rPr>
          <w:rFonts w:ascii="Times New Roman" w:hAnsi="Times New Roman"/>
        </w:rPr>
        <w:t xml:space="preserve">Лектор – </w:t>
      </w:r>
      <w:r w:rsidRPr="00421E37">
        <w:rPr>
          <w:rFonts w:ascii="Times New Roman" w:hAnsi="Times New Roman"/>
          <w:b/>
        </w:rPr>
        <w:t xml:space="preserve">к.э.н., доцент </w:t>
      </w:r>
      <w:proofErr w:type="spellStart"/>
      <w:r w:rsidRPr="00421E37">
        <w:rPr>
          <w:rFonts w:ascii="Times New Roman" w:hAnsi="Times New Roman"/>
          <w:b/>
        </w:rPr>
        <w:t>Шабловская</w:t>
      </w:r>
      <w:proofErr w:type="spellEnd"/>
      <w:r w:rsidRPr="00421E37">
        <w:rPr>
          <w:rFonts w:ascii="Times New Roman" w:hAnsi="Times New Roman"/>
          <w:b/>
        </w:rPr>
        <w:t xml:space="preserve"> Т.В.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>Форма контроля – зачет (письменная)</w:t>
      </w:r>
    </w:p>
    <w:p w:rsidR="00611E3C" w:rsidRPr="00663C07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 xml:space="preserve">Поток – </w:t>
      </w:r>
      <w:r w:rsidR="00FE4477">
        <w:rPr>
          <w:rFonts w:ascii="Times New Roman" w:hAnsi="Times New Roman"/>
        </w:rPr>
        <w:t>Ус-2з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>Учебный год – 201</w:t>
      </w:r>
      <w:r w:rsidR="00A84B26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Pr="003272D8">
        <w:rPr>
          <w:rFonts w:ascii="Times New Roman" w:hAnsi="Times New Roman"/>
        </w:rPr>
        <w:t>201</w:t>
      </w:r>
      <w:r w:rsidR="00A84B26">
        <w:rPr>
          <w:rFonts w:ascii="Times New Roman" w:hAnsi="Times New Roman"/>
        </w:rPr>
        <w:t>8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spacing w:val="-10"/>
        </w:rPr>
      </w:pPr>
      <w:r w:rsidRPr="003272D8">
        <w:rPr>
          <w:rFonts w:ascii="Times New Roman" w:hAnsi="Times New Roman"/>
          <w:spacing w:val="-10"/>
        </w:rPr>
        <w:t xml:space="preserve">Утверждено на заседании кафедры банковского дела, анализа и аудита протокол № </w:t>
      </w:r>
      <w:r w:rsidR="00FE4477">
        <w:rPr>
          <w:rFonts w:ascii="Times New Roman" w:hAnsi="Times New Roman"/>
          <w:spacing w:val="-10"/>
        </w:rPr>
        <w:t>6</w:t>
      </w:r>
      <w:r w:rsidRPr="003272D8">
        <w:rPr>
          <w:rFonts w:ascii="Times New Roman" w:hAnsi="Times New Roman"/>
          <w:spacing w:val="-10"/>
        </w:rPr>
        <w:t xml:space="preserve"> от </w:t>
      </w:r>
      <w:r w:rsidR="00FE4477">
        <w:rPr>
          <w:rFonts w:ascii="Times New Roman" w:hAnsi="Times New Roman"/>
          <w:spacing w:val="-10"/>
        </w:rPr>
        <w:t>19.12.2017</w:t>
      </w:r>
      <w:bookmarkStart w:id="0" w:name="_GoBack"/>
      <w:bookmarkEnd w:id="0"/>
      <w:r w:rsidRPr="003272D8">
        <w:rPr>
          <w:rFonts w:ascii="Times New Roman" w:hAnsi="Times New Roman"/>
          <w:spacing w:val="-10"/>
        </w:rPr>
        <w:t xml:space="preserve"> г.</w:t>
      </w:r>
    </w:p>
    <w:p w:rsidR="00611E3C" w:rsidRPr="003272D8" w:rsidRDefault="00611E3C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</w:p>
    <w:p w:rsidR="00611E3C" w:rsidRPr="003272D8" w:rsidRDefault="00611E3C" w:rsidP="00663C07">
      <w:pPr>
        <w:spacing w:before="0" w:beforeAutospacing="0" w:line="240" w:lineRule="auto"/>
        <w:ind w:left="0" w:firstLine="0"/>
        <w:jc w:val="center"/>
        <w:rPr>
          <w:rFonts w:ascii="Times New Roman" w:hAnsi="Times New Roman"/>
        </w:rPr>
      </w:pPr>
      <w:r w:rsidRPr="003272D8">
        <w:rPr>
          <w:rFonts w:ascii="Times New Roman" w:hAnsi="Times New Roman"/>
        </w:rPr>
        <w:t>Вопросы к зачету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Предпосылки появления</w:t>
      </w:r>
      <w:r>
        <w:rPr>
          <w:rFonts w:ascii="Times New Roman" w:hAnsi="Times New Roman"/>
        </w:rPr>
        <w:t>, к</w:t>
      </w:r>
      <w:r w:rsidRPr="00D83F38">
        <w:rPr>
          <w:rFonts w:ascii="Times New Roman" w:hAnsi="Times New Roman"/>
        </w:rPr>
        <w:t xml:space="preserve">онцепции происхождения </w:t>
      </w:r>
      <w:r>
        <w:rPr>
          <w:rFonts w:ascii="Times New Roman" w:hAnsi="Times New Roman"/>
        </w:rPr>
        <w:t xml:space="preserve"> и сущность </w:t>
      </w:r>
      <w:r w:rsidRPr="00D83F38">
        <w:rPr>
          <w:rFonts w:ascii="Times New Roman" w:hAnsi="Times New Roman"/>
        </w:rPr>
        <w:t>денег.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Функции денег.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Виды денег, их характеристики.</w:t>
      </w:r>
      <w:r>
        <w:rPr>
          <w:rFonts w:ascii="Times New Roman" w:hAnsi="Times New Roman"/>
        </w:rPr>
        <w:t xml:space="preserve"> </w:t>
      </w:r>
      <w:r w:rsidRPr="00D83F38">
        <w:rPr>
          <w:rFonts w:ascii="Times New Roman" w:hAnsi="Times New Roman"/>
        </w:rPr>
        <w:t>Роль денег на современном этапе развития.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Понятие, сущность и виды денежной эмиссии.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Эмиссия безналичных денег. Сущность и назначение банковского мультипликатора.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Налично-денежная эмиссия.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Денежная масса и ее элементы.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Понятие</w:t>
      </w:r>
      <w:r>
        <w:rPr>
          <w:rFonts w:ascii="Times New Roman" w:hAnsi="Times New Roman"/>
        </w:rPr>
        <w:t>, классификация и принципы организации</w:t>
      </w:r>
      <w:r w:rsidRPr="00D83F38">
        <w:rPr>
          <w:rFonts w:ascii="Times New Roman" w:hAnsi="Times New Roman"/>
        </w:rPr>
        <w:t xml:space="preserve"> денежного оборота.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Понятие</w:t>
      </w:r>
      <w:r>
        <w:rPr>
          <w:rFonts w:ascii="Times New Roman" w:hAnsi="Times New Roman"/>
        </w:rPr>
        <w:t>, задачи</w:t>
      </w:r>
      <w:r w:rsidRPr="00D83F38">
        <w:rPr>
          <w:rFonts w:ascii="Times New Roman" w:hAnsi="Times New Roman"/>
        </w:rPr>
        <w:t xml:space="preserve"> и элементы платежной системы.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Виды платежн</w:t>
      </w:r>
      <w:r>
        <w:rPr>
          <w:rFonts w:ascii="Times New Roman" w:hAnsi="Times New Roman"/>
        </w:rPr>
        <w:t>ых</w:t>
      </w:r>
      <w:r w:rsidRPr="00D83F38">
        <w:rPr>
          <w:rFonts w:ascii="Times New Roman" w:hAnsi="Times New Roman"/>
        </w:rPr>
        <w:t xml:space="preserve"> систем. Требования, предъявляемые к платежным системам.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Сущность и принципы организации безналичного денежного оборота.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Порядок открытия и функционирования расчетных (текущих) и других банковских счетов субъектов хозяйственной деятельности.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Формы безналичных расчетов, их характеристика.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Понятие</w:t>
      </w:r>
      <w:r>
        <w:rPr>
          <w:rFonts w:ascii="Times New Roman" w:hAnsi="Times New Roman"/>
        </w:rPr>
        <w:t>, принципы организации</w:t>
      </w:r>
      <w:r w:rsidRPr="00D83F38">
        <w:rPr>
          <w:rFonts w:ascii="Times New Roman" w:hAnsi="Times New Roman"/>
        </w:rPr>
        <w:t xml:space="preserve"> и роль наличного денежного оборота</w:t>
      </w:r>
      <w:r w:rsidR="00970EDF"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Организация кассовых операций.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 xml:space="preserve">Денежная система, ее </w:t>
      </w:r>
      <w:r>
        <w:rPr>
          <w:rFonts w:ascii="Times New Roman" w:hAnsi="Times New Roman"/>
        </w:rPr>
        <w:t>элементы.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денежных систем, их краткая характеристика.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Инфляция, ее виды и влияние на денежный оборот</w:t>
      </w:r>
      <w:r w:rsidR="00970EDF"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Методы и инструменты регулирования денежного оборота</w:t>
      </w:r>
      <w:r w:rsidR="00970EDF"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 xml:space="preserve">Необходимость, предпосылки возникновения и сущность кредита. 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Функции  кредита.</w:t>
      </w:r>
      <w:r>
        <w:rPr>
          <w:rFonts w:ascii="Times New Roman" w:hAnsi="Times New Roman"/>
        </w:rPr>
        <w:t xml:space="preserve"> </w:t>
      </w:r>
      <w:r w:rsidRPr="00D83F38">
        <w:rPr>
          <w:rFonts w:ascii="Times New Roman" w:hAnsi="Times New Roman"/>
        </w:rPr>
        <w:t>Виды и субъекты кредитных отношений.</w:t>
      </w:r>
    </w:p>
    <w:p w:rsidR="00D83F38" w:rsidRPr="00D83F38" w:rsidRDefault="00970EDF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кредита, их характеристика.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и структура</w:t>
      </w:r>
      <w:r w:rsidRPr="00D83F38">
        <w:rPr>
          <w:rFonts w:ascii="Times New Roman" w:hAnsi="Times New Roman"/>
        </w:rPr>
        <w:t xml:space="preserve"> рынка ссудных капиталов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Сущность</w:t>
      </w:r>
      <w:r>
        <w:rPr>
          <w:rFonts w:ascii="Times New Roman" w:hAnsi="Times New Roman"/>
        </w:rPr>
        <w:t>, функции, принципы организации</w:t>
      </w:r>
      <w:r w:rsidRPr="00D83F38">
        <w:rPr>
          <w:rFonts w:ascii="Times New Roman" w:hAnsi="Times New Roman"/>
        </w:rPr>
        <w:t xml:space="preserve"> и роль банков.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Классификация банков по различным признакам.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Банковское законодательство.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Банковская тайна.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Понятие, значение и классификация банковских операций.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Пассивные операции банков, их значение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Активные операции банков, их значение.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Посреднические операции банков, их роль.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Понятие и структура кредитной системы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Банковская система и ее законодательство в Р</w:t>
      </w:r>
      <w:r w:rsidR="00970EDF">
        <w:rPr>
          <w:rFonts w:ascii="Times New Roman" w:hAnsi="Times New Roman"/>
        </w:rPr>
        <w:t xml:space="preserve">еспублике </w:t>
      </w:r>
      <w:r w:rsidRPr="00D83F38">
        <w:rPr>
          <w:rFonts w:ascii="Times New Roman" w:hAnsi="Times New Roman"/>
        </w:rPr>
        <w:t>Б</w:t>
      </w:r>
      <w:r w:rsidR="00970EDF">
        <w:rPr>
          <w:rFonts w:ascii="Times New Roman" w:hAnsi="Times New Roman"/>
        </w:rPr>
        <w:t>еларусь.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Цели</w:t>
      </w:r>
      <w:r>
        <w:rPr>
          <w:rFonts w:ascii="Times New Roman" w:hAnsi="Times New Roman"/>
        </w:rPr>
        <w:t>,</w:t>
      </w:r>
      <w:r w:rsidRPr="00D83F38">
        <w:rPr>
          <w:rFonts w:ascii="Times New Roman" w:hAnsi="Times New Roman"/>
        </w:rPr>
        <w:t xml:space="preserve"> задачи</w:t>
      </w:r>
      <w:r>
        <w:rPr>
          <w:rFonts w:ascii="Times New Roman" w:hAnsi="Times New Roman"/>
        </w:rPr>
        <w:t xml:space="preserve"> и функции</w:t>
      </w:r>
      <w:r w:rsidRPr="00D83F38">
        <w:rPr>
          <w:rFonts w:ascii="Times New Roman" w:hAnsi="Times New Roman"/>
        </w:rPr>
        <w:t xml:space="preserve"> центрального банка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83F38">
        <w:rPr>
          <w:rFonts w:ascii="Times New Roman" w:hAnsi="Times New Roman"/>
        </w:rPr>
        <w:t>перации центрального банка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Краткая х</w:t>
      </w:r>
      <w:r w:rsidRPr="00D83F38">
        <w:rPr>
          <w:rFonts w:ascii="Times New Roman" w:hAnsi="Times New Roman"/>
        </w:rPr>
        <w:t>арактеристика деятельности Н</w:t>
      </w:r>
      <w:r w:rsidR="00970EDF">
        <w:rPr>
          <w:rFonts w:ascii="Times New Roman" w:hAnsi="Times New Roman"/>
        </w:rPr>
        <w:t>ационального банка</w:t>
      </w:r>
      <w:r w:rsidRPr="00D83F38">
        <w:rPr>
          <w:rFonts w:ascii="Times New Roman" w:hAnsi="Times New Roman"/>
        </w:rPr>
        <w:t xml:space="preserve"> Р</w:t>
      </w:r>
      <w:r w:rsidR="00970EDF">
        <w:rPr>
          <w:rFonts w:ascii="Times New Roman" w:hAnsi="Times New Roman"/>
        </w:rPr>
        <w:t xml:space="preserve">еспублики </w:t>
      </w:r>
      <w:r w:rsidRPr="00D83F38">
        <w:rPr>
          <w:rFonts w:ascii="Times New Roman" w:hAnsi="Times New Roman"/>
        </w:rPr>
        <w:t>Б</w:t>
      </w:r>
      <w:r w:rsidR="00970EDF">
        <w:rPr>
          <w:rFonts w:ascii="Times New Roman" w:hAnsi="Times New Roman"/>
        </w:rPr>
        <w:t>еларусь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 xml:space="preserve">Денежно-кредитная политика </w:t>
      </w:r>
      <w:r w:rsidR="00970EDF" w:rsidRPr="00D83F38">
        <w:rPr>
          <w:rFonts w:ascii="Times New Roman" w:hAnsi="Times New Roman"/>
        </w:rPr>
        <w:t>Н</w:t>
      </w:r>
      <w:r w:rsidR="00970EDF">
        <w:rPr>
          <w:rFonts w:ascii="Times New Roman" w:hAnsi="Times New Roman"/>
        </w:rPr>
        <w:t>ационального банка</w:t>
      </w:r>
      <w:r w:rsidR="00970EDF" w:rsidRPr="00D83F38">
        <w:rPr>
          <w:rFonts w:ascii="Times New Roman" w:hAnsi="Times New Roman"/>
        </w:rPr>
        <w:t xml:space="preserve"> Р</w:t>
      </w:r>
      <w:r w:rsidR="00970EDF">
        <w:rPr>
          <w:rFonts w:ascii="Times New Roman" w:hAnsi="Times New Roman"/>
        </w:rPr>
        <w:t xml:space="preserve">еспублики </w:t>
      </w:r>
      <w:r w:rsidR="00970EDF" w:rsidRPr="00D83F38">
        <w:rPr>
          <w:rFonts w:ascii="Times New Roman" w:hAnsi="Times New Roman"/>
        </w:rPr>
        <w:t>Б</w:t>
      </w:r>
      <w:r w:rsidR="00970EDF">
        <w:rPr>
          <w:rFonts w:ascii="Times New Roman" w:hAnsi="Times New Roman"/>
        </w:rPr>
        <w:t>еларусь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Порядок формирования банков в Р</w:t>
      </w:r>
      <w:r w:rsidR="00970EDF">
        <w:rPr>
          <w:rFonts w:ascii="Times New Roman" w:hAnsi="Times New Roman"/>
        </w:rPr>
        <w:t xml:space="preserve">еспублике </w:t>
      </w:r>
      <w:r w:rsidRPr="00D83F38">
        <w:rPr>
          <w:rFonts w:ascii="Times New Roman" w:hAnsi="Times New Roman"/>
        </w:rPr>
        <w:t>Б</w:t>
      </w:r>
      <w:r w:rsidR="00970EDF">
        <w:rPr>
          <w:rFonts w:ascii="Times New Roman" w:hAnsi="Times New Roman"/>
        </w:rPr>
        <w:t>еларусь</w:t>
      </w:r>
      <w:r w:rsidRPr="00D83F38">
        <w:rPr>
          <w:rFonts w:ascii="Times New Roman" w:hAnsi="Times New Roman"/>
        </w:rPr>
        <w:t xml:space="preserve"> и регулирование их деятельности</w:t>
      </w:r>
      <w:r>
        <w:rPr>
          <w:rFonts w:ascii="Times New Roman" w:hAnsi="Times New Roman"/>
        </w:rPr>
        <w:t>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Характеристика процента, его сущность и виды.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Функции процента.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Понятие небанковских кредитно-финансовых организаций, их</w:t>
      </w:r>
      <w:r w:rsidR="00970EDF">
        <w:rPr>
          <w:rFonts w:ascii="Times New Roman" w:hAnsi="Times New Roman"/>
        </w:rPr>
        <w:t xml:space="preserve"> задачи и</w:t>
      </w:r>
      <w:r w:rsidRPr="00D83F38">
        <w:rPr>
          <w:rFonts w:ascii="Times New Roman" w:hAnsi="Times New Roman"/>
        </w:rPr>
        <w:t xml:space="preserve"> место в кредитной системе.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Валютная система: ее понятие и  элементы.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 xml:space="preserve">Эволюция </w:t>
      </w:r>
      <w:r w:rsidR="00970EDF">
        <w:rPr>
          <w:rFonts w:ascii="Times New Roman" w:hAnsi="Times New Roman"/>
        </w:rPr>
        <w:t xml:space="preserve">мировых </w:t>
      </w:r>
      <w:r w:rsidRPr="00D83F38">
        <w:rPr>
          <w:rFonts w:ascii="Times New Roman" w:hAnsi="Times New Roman"/>
        </w:rPr>
        <w:t>валютных систем.</w:t>
      </w:r>
    </w:p>
    <w:p w:rsidR="00D83F38" w:rsidRPr="00D83F38" w:rsidRDefault="00970EDF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Валютные операции, их характеристика.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Валютное регулирование, его организация в Республике Беларусь.</w:t>
      </w:r>
    </w:p>
    <w:p w:rsidR="00D83F38" w:rsidRPr="00D83F38" w:rsidRDefault="00D83F38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D83F38">
        <w:rPr>
          <w:rFonts w:ascii="Times New Roman" w:hAnsi="Times New Roman"/>
        </w:rPr>
        <w:t>Особенности международных расчетов</w:t>
      </w:r>
      <w:r w:rsidR="00970EDF">
        <w:rPr>
          <w:rFonts w:ascii="Times New Roman" w:hAnsi="Times New Roman"/>
        </w:rPr>
        <w:t>.</w:t>
      </w:r>
    </w:p>
    <w:p w:rsidR="00D83F38" w:rsidRPr="00D83F38" w:rsidRDefault="00970EDF" w:rsidP="00970EDF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D83F38" w:rsidRPr="00D83F38">
        <w:rPr>
          <w:rFonts w:ascii="Times New Roman" w:hAnsi="Times New Roman"/>
        </w:rPr>
        <w:t>еждународны</w:t>
      </w:r>
      <w:r>
        <w:rPr>
          <w:rFonts w:ascii="Times New Roman" w:hAnsi="Times New Roman"/>
        </w:rPr>
        <w:t>е</w:t>
      </w:r>
      <w:r w:rsidR="00D83F38" w:rsidRPr="00D83F38">
        <w:rPr>
          <w:rFonts w:ascii="Times New Roman" w:hAnsi="Times New Roman"/>
        </w:rPr>
        <w:t xml:space="preserve"> кредит</w:t>
      </w:r>
      <w:r>
        <w:rPr>
          <w:rFonts w:ascii="Times New Roman" w:hAnsi="Times New Roman"/>
        </w:rPr>
        <w:t>ы, их классификация.</w:t>
      </w:r>
    </w:p>
    <w:p w:rsidR="00611E3C" w:rsidRPr="00970EDF" w:rsidRDefault="00D83F38" w:rsidP="00663C07">
      <w:pPr>
        <w:numPr>
          <w:ilvl w:val="0"/>
          <w:numId w:val="7"/>
        </w:numPr>
        <w:tabs>
          <w:tab w:val="left" w:pos="426"/>
        </w:tabs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970EDF">
        <w:rPr>
          <w:rFonts w:ascii="Times New Roman" w:hAnsi="Times New Roman"/>
        </w:rPr>
        <w:t>Международные финансово-кредитные организации, их функции</w:t>
      </w:r>
      <w:r w:rsidR="00970EDF" w:rsidRPr="00970EDF">
        <w:rPr>
          <w:rFonts w:ascii="Times New Roman" w:hAnsi="Times New Roman"/>
        </w:rPr>
        <w:t>.</w:t>
      </w:r>
    </w:p>
    <w:sectPr w:rsidR="00611E3C" w:rsidRPr="00970EDF" w:rsidSect="00970ED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BB1BF3"/>
    <w:multiLevelType w:val="hybridMultilevel"/>
    <w:tmpl w:val="C85C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07AF"/>
    <w:multiLevelType w:val="hybridMultilevel"/>
    <w:tmpl w:val="C792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7BAD"/>
    <w:multiLevelType w:val="hybridMultilevel"/>
    <w:tmpl w:val="B94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55A0"/>
    <w:multiLevelType w:val="hybridMultilevel"/>
    <w:tmpl w:val="2A66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C70"/>
    <w:multiLevelType w:val="hybridMultilevel"/>
    <w:tmpl w:val="A20E68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DAA388B"/>
    <w:multiLevelType w:val="hybridMultilevel"/>
    <w:tmpl w:val="F78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7"/>
    <w:rsid w:val="000B5BF7"/>
    <w:rsid w:val="001136C4"/>
    <w:rsid w:val="001819C6"/>
    <w:rsid w:val="002922F9"/>
    <w:rsid w:val="003272D8"/>
    <w:rsid w:val="003A568A"/>
    <w:rsid w:val="003E0E18"/>
    <w:rsid w:val="00421E37"/>
    <w:rsid w:val="005D3071"/>
    <w:rsid w:val="00611E3C"/>
    <w:rsid w:val="00663C07"/>
    <w:rsid w:val="0072535A"/>
    <w:rsid w:val="00784EBA"/>
    <w:rsid w:val="008C549F"/>
    <w:rsid w:val="00970EDF"/>
    <w:rsid w:val="00A84B26"/>
    <w:rsid w:val="00B25C29"/>
    <w:rsid w:val="00B35674"/>
    <w:rsid w:val="00B84D4C"/>
    <w:rsid w:val="00D83F38"/>
    <w:rsid w:val="00DF57A9"/>
    <w:rsid w:val="00EA011D"/>
    <w:rsid w:val="00FE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19522"/>
  <w15:docId w15:val="{EC0C12D8-CBCC-4401-B17D-65A632F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8A"/>
    <w:pPr>
      <w:spacing w:before="100" w:beforeAutospacing="1" w:line="360" w:lineRule="auto"/>
      <w:ind w:left="714" w:hanging="3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63C07"/>
    <w:pPr>
      <w:spacing w:before="0" w:beforeAutospacing="0" w:line="240" w:lineRule="auto"/>
      <w:ind w:left="5245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63C0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63C07"/>
    <w:pPr>
      <w:spacing w:before="0" w:beforeAutospacing="0" w:after="200" w:line="276" w:lineRule="auto"/>
      <w:ind w:left="720" w:firstLine="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k339m04</dc:creator>
  <cp:lastModifiedBy>ShablTV</cp:lastModifiedBy>
  <cp:revision>3</cp:revision>
  <cp:lastPrinted>2016-09-03T07:46:00Z</cp:lastPrinted>
  <dcterms:created xsi:type="dcterms:W3CDTF">2018-03-03T10:40:00Z</dcterms:created>
  <dcterms:modified xsi:type="dcterms:W3CDTF">2018-03-03T10:40:00Z</dcterms:modified>
</cp:coreProperties>
</file>