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E7" w:rsidRDefault="00D969C8">
      <w:pPr>
        <w:widowControl w:val="0"/>
        <w:shd w:val="clear" w:color="auto" w:fill="FFFFFF"/>
        <w:autoSpaceDE w:val="0"/>
        <w:autoSpaceDN w:val="0"/>
        <w:adjustRightInd w:val="0"/>
        <w:ind w:left="842" w:right="432" w:hanging="454"/>
        <w:jc w:val="center"/>
        <w:rPr>
          <w:b/>
          <w:caps/>
          <w:color w:val="000000"/>
          <w:spacing w:val="-1"/>
          <w:sz w:val="28"/>
          <w:szCs w:val="28"/>
        </w:rPr>
      </w:pPr>
      <w:r>
        <w:rPr>
          <w:noProof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3810</wp:posOffset>
            </wp:positionV>
            <wp:extent cx="1486800" cy="727200"/>
            <wp:effectExtent l="0" t="0" r="0" b="0"/>
            <wp:wrapSquare wrapText="bothSides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7DC">
        <w:rPr>
          <w:b/>
          <w:caps/>
          <w:color w:val="000000"/>
          <w:spacing w:val="-1"/>
          <w:sz w:val="28"/>
          <w:szCs w:val="28"/>
        </w:rPr>
        <w:t xml:space="preserve">Министерство транспорта и </w:t>
      </w:r>
      <w:r w:rsidR="00EC77DC">
        <w:rPr>
          <w:b/>
          <w:caps/>
          <w:color w:val="000000"/>
          <w:spacing w:val="-1"/>
          <w:sz w:val="28"/>
          <w:szCs w:val="28"/>
        </w:rPr>
        <w:t>коммуникаций</w:t>
      </w:r>
    </w:p>
    <w:p w:rsidR="003D63E7" w:rsidRDefault="00EC77DC">
      <w:pPr>
        <w:widowControl w:val="0"/>
        <w:shd w:val="clear" w:color="auto" w:fill="FFFFFF"/>
        <w:autoSpaceDE w:val="0"/>
        <w:autoSpaceDN w:val="0"/>
        <w:adjustRightInd w:val="0"/>
        <w:ind w:left="842" w:right="432" w:hanging="45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БЕЛАРУСЬ</w:t>
      </w:r>
    </w:p>
    <w:p w:rsidR="003D63E7" w:rsidRDefault="00EC77DC" w:rsidP="00D969C8">
      <w:pPr>
        <w:widowControl w:val="0"/>
        <w:shd w:val="clear" w:color="auto" w:fill="FFFFFF"/>
        <w:autoSpaceDE w:val="0"/>
        <w:autoSpaceDN w:val="0"/>
        <w:adjustRightInd w:val="0"/>
        <w:spacing w:before="266"/>
        <w:ind w:left="340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Б</w:t>
      </w:r>
      <w:r>
        <w:rPr>
          <w:b/>
          <w:color w:val="000000"/>
          <w:spacing w:val="-2"/>
          <w:sz w:val="28"/>
          <w:szCs w:val="28"/>
        </w:rPr>
        <w:t xml:space="preserve">ЕЛОРУССКИЙ </w:t>
      </w:r>
      <w:r>
        <w:rPr>
          <w:b/>
          <w:caps/>
          <w:color w:val="000000"/>
          <w:spacing w:val="-2"/>
          <w:sz w:val="28"/>
          <w:szCs w:val="28"/>
        </w:rPr>
        <w:t xml:space="preserve">ГОСУДАРСТВЕННЫЙ </w:t>
      </w:r>
      <w:r>
        <w:rPr>
          <w:b/>
          <w:color w:val="000000"/>
          <w:spacing w:val="-1"/>
          <w:sz w:val="28"/>
          <w:szCs w:val="28"/>
        </w:rPr>
        <w:t>УНИВЕРСИТЕТ ТРАНСПОРТА</w:t>
      </w:r>
    </w:p>
    <w:p w:rsidR="003D63E7" w:rsidRDefault="003D63E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color w:val="000000"/>
          <w:spacing w:val="4"/>
          <w:sz w:val="28"/>
          <w:szCs w:val="28"/>
        </w:rPr>
      </w:pPr>
    </w:p>
    <w:p w:rsidR="003D63E7" w:rsidRDefault="003D63E7" w:rsidP="00D969C8">
      <w:pPr>
        <w:widowControl w:val="0"/>
        <w:shd w:val="clear" w:color="auto" w:fill="FFFFFF"/>
        <w:autoSpaceDE w:val="0"/>
        <w:autoSpaceDN w:val="0"/>
        <w:adjustRightInd w:val="0"/>
        <w:ind w:left="-567" w:right="34"/>
        <w:jc w:val="center"/>
        <w:rPr>
          <w:b/>
          <w:color w:val="000000"/>
          <w:spacing w:val="4"/>
          <w:sz w:val="40"/>
          <w:szCs w:val="40"/>
        </w:rPr>
      </w:pPr>
    </w:p>
    <w:p w:rsidR="003D63E7" w:rsidRDefault="00EC77DC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sz w:val="40"/>
          <w:szCs w:val="40"/>
        </w:rPr>
      </w:pPr>
      <w:r>
        <w:rPr>
          <w:b/>
          <w:color w:val="000000"/>
          <w:spacing w:val="4"/>
          <w:sz w:val="40"/>
          <w:szCs w:val="40"/>
        </w:rPr>
        <w:t>ТРАНСПОРТ В ИНТЕГРАЦИОННЫХ ПРОЦЕССАХ МИРОВОЙ ЭКОНОМИКИ</w:t>
      </w:r>
    </w:p>
    <w:p w:rsidR="003D63E7" w:rsidRDefault="00EC77DC">
      <w:pPr>
        <w:keepNext/>
        <w:widowControl w:val="0"/>
        <w:shd w:val="clear" w:color="auto" w:fill="FFFFFF"/>
        <w:autoSpaceDE w:val="0"/>
        <w:autoSpaceDN w:val="0"/>
        <w:adjustRightInd w:val="0"/>
        <w:spacing w:before="540"/>
        <w:ind w:right="14"/>
        <w:jc w:val="center"/>
        <w:outlineLvl w:val="1"/>
        <w:rPr>
          <w:b/>
          <w:color w:val="000000"/>
          <w:spacing w:val="-3"/>
          <w:sz w:val="32"/>
          <w:szCs w:val="28"/>
        </w:rPr>
      </w:pPr>
      <w:r>
        <w:rPr>
          <w:b/>
          <w:color w:val="000000"/>
          <w:spacing w:val="-3"/>
          <w:sz w:val="32"/>
          <w:szCs w:val="28"/>
          <w:lang w:val="en-US"/>
        </w:rPr>
        <w:t>V</w:t>
      </w:r>
      <w:r>
        <w:rPr>
          <w:b/>
          <w:color w:val="000000"/>
          <w:spacing w:val="-3"/>
          <w:sz w:val="32"/>
          <w:szCs w:val="28"/>
        </w:rPr>
        <w:t xml:space="preserve"> Международная</w:t>
      </w:r>
    </w:p>
    <w:p w:rsidR="003D63E7" w:rsidRDefault="00EC77DC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color w:val="000000"/>
          <w:spacing w:val="-2"/>
          <w:sz w:val="32"/>
          <w:szCs w:val="28"/>
        </w:rPr>
      </w:pPr>
      <w:r>
        <w:rPr>
          <w:b/>
          <w:color w:val="000000"/>
          <w:spacing w:val="-5"/>
          <w:sz w:val="32"/>
          <w:szCs w:val="28"/>
        </w:rPr>
        <w:t>научно-практическая онлайн-</w:t>
      </w:r>
      <w:r>
        <w:rPr>
          <w:b/>
          <w:color w:val="000000"/>
          <w:spacing w:val="-2"/>
          <w:sz w:val="32"/>
          <w:szCs w:val="28"/>
        </w:rPr>
        <w:t xml:space="preserve">конференция </w:t>
      </w:r>
      <w:r>
        <w:rPr>
          <w:color w:val="000000"/>
          <w:spacing w:val="-2"/>
          <w:sz w:val="32"/>
          <w:szCs w:val="28"/>
        </w:rPr>
        <w:t xml:space="preserve"> </w:t>
      </w:r>
    </w:p>
    <w:p w:rsidR="003D63E7" w:rsidRDefault="00EC77DC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3D63E7" w:rsidRDefault="00EC77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2</w:t>
      </w:r>
      <w:r>
        <w:rPr>
          <w:color w:val="000000"/>
          <w:spacing w:val="-4"/>
          <w:sz w:val="32"/>
          <w:szCs w:val="32"/>
          <w:lang w:val="be-BY"/>
        </w:rPr>
        <w:t>6</w:t>
      </w:r>
      <w:r>
        <w:rPr>
          <w:color w:val="000000"/>
          <w:spacing w:val="-4"/>
          <w:sz w:val="32"/>
          <w:szCs w:val="32"/>
        </w:rPr>
        <w:t xml:space="preserve"> апреля 202</w:t>
      </w:r>
      <w:r>
        <w:rPr>
          <w:color w:val="000000"/>
          <w:spacing w:val="-4"/>
          <w:sz w:val="32"/>
          <w:szCs w:val="32"/>
          <w:lang w:val="be-BY"/>
        </w:rPr>
        <w:t>4</w:t>
      </w:r>
      <w:r>
        <w:rPr>
          <w:color w:val="000000"/>
          <w:spacing w:val="-4"/>
          <w:sz w:val="32"/>
          <w:szCs w:val="32"/>
        </w:rPr>
        <w:t xml:space="preserve"> года</w:t>
      </w:r>
    </w:p>
    <w:p w:rsidR="003D63E7" w:rsidRDefault="00EC77DC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i/>
          <w:color w:val="000000"/>
          <w:spacing w:val="-4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 xml:space="preserve"> </w:t>
      </w:r>
    </w:p>
    <w:p w:rsidR="003D63E7" w:rsidRDefault="00EC7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3D63E7" w:rsidRDefault="00EC77DC">
      <w:r>
        <w:t xml:space="preserve"> </w:t>
      </w:r>
    </w:p>
    <w:p w:rsidR="003D63E7" w:rsidRDefault="00EC7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 экономики и бизнес-технологий учреждения образования «Белорусский государственный университет транспорта» приглашает Вас принять участие в </w:t>
      </w:r>
      <w:r>
        <w:rPr>
          <w:color w:val="000000"/>
          <w:spacing w:val="-3"/>
          <w:sz w:val="32"/>
          <w:szCs w:val="28"/>
          <w:lang w:val="en-US"/>
        </w:rPr>
        <w:t>V</w:t>
      </w:r>
      <w:r w:rsidR="00D969C8">
        <w:rPr>
          <w:sz w:val="28"/>
          <w:szCs w:val="28"/>
        </w:rPr>
        <w:t xml:space="preserve"> Международной </w:t>
      </w:r>
      <w:r>
        <w:rPr>
          <w:sz w:val="28"/>
          <w:szCs w:val="28"/>
        </w:rPr>
        <w:t>научно-практической онлайн-конференции «Транспорт в интеграционных</w:t>
      </w:r>
      <w:r>
        <w:rPr>
          <w:sz w:val="28"/>
          <w:szCs w:val="28"/>
        </w:rPr>
        <w:t xml:space="preserve"> процессах мировой экономики», которая состоится 2</w:t>
      </w:r>
      <w:r>
        <w:rPr>
          <w:sz w:val="28"/>
          <w:szCs w:val="28"/>
          <w:lang w:val="be-BY"/>
        </w:rPr>
        <w:t>6</w:t>
      </w:r>
      <w:r>
        <w:rPr>
          <w:sz w:val="28"/>
          <w:szCs w:val="28"/>
        </w:rPr>
        <w:t xml:space="preserve"> апреля 202</w:t>
      </w:r>
      <w:r>
        <w:rPr>
          <w:sz w:val="28"/>
          <w:szCs w:val="28"/>
          <w:lang w:val="be-BY"/>
        </w:rPr>
        <w:t>4</w:t>
      </w:r>
      <w:r>
        <w:rPr>
          <w:sz w:val="28"/>
          <w:szCs w:val="28"/>
        </w:rPr>
        <w:t xml:space="preserve"> года.</w:t>
      </w:r>
    </w:p>
    <w:p w:rsidR="003D63E7" w:rsidRDefault="00EC7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конференции приглашаются ученые, научно-педагогические работники высших учебных заведений, научные сотрудники научно-исследовательских институтов, магистранты, аспиранты, а т</w:t>
      </w:r>
      <w:r>
        <w:rPr>
          <w:sz w:val="28"/>
          <w:szCs w:val="28"/>
        </w:rPr>
        <w:t>акже представители реального сектора экономики, государственных органов власти и управления, сферы бизнеса.</w:t>
      </w:r>
    </w:p>
    <w:p w:rsidR="003D63E7" w:rsidRDefault="00EC7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конференции будет организована работа по следующим направлениям: </w:t>
      </w:r>
    </w:p>
    <w:p w:rsidR="003D63E7" w:rsidRDefault="00EC77D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Интеграционные процессы мировой экономики: </w:t>
      </w:r>
      <w:r>
        <w:rPr>
          <w:spacing w:val="-8"/>
          <w:sz w:val="28"/>
          <w:szCs w:val="28"/>
        </w:rPr>
        <w:t>вектор качества в развитии эко</w:t>
      </w:r>
      <w:r>
        <w:rPr>
          <w:spacing w:val="-8"/>
          <w:sz w:val="28"/>
          <w:szCs w:val="28"/>
        </w:rPr>
        <w:t>номики и управлени</w:t>
      </w:r>
      <w:r w:rsidRPr="005D1D8A">
        <w:rPr>
          <w:spacing w:val="-8"/>
          <w:sz w:val="28"/>
          <w:szCs w:val="28"/>
        </w:rPr>
        <w:t>я</w:t>
      </w:r>
      <w:r>
        <w:rPr>
          <w:spacing w:val="-8"/>
          <w:sz w:val="28"/>
          <w:szCs w:val="28"/>
        </w:rPr>
        <w:t xml:space="preserve"> транспортными системами. </w:t>
      </w:r>
    </w:p>
    <w:p w:rsidR="003D63E7" w:rsidRDefault="00EC77D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Рынок транспортных услуг:</w:t>
      </w:r>
      <w:r>
        <w:rPr>
          <w:spacing w:val="-4"/>
          <w:sz w:val="28"/>
          <w:szCs w:val="28"/>
        </w:rPr>
        <w:t xml:space="preserve"> совершенствование межрегиональных и международных транспортно-экономических связей</w:t>
      </w:r>
      <w:r>
        <w:rPr>
          <w:sz w:val="28"/>
          <w:szCs w:val="28"/>
        </w:rPr>
        <w:t xml:space="preserve">. </w:t>
      </w:r>
    </w:p>
    <w:p w:rsidR="003D63E7" w:rsidRDefault="00EC77D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Информационно-аналитическое обеспечение транспортных систем в цифровой экономике. </w:t>
      </w:r>
    </w:p>
    <w:p w:rsidR="003D63E7" w:rsidRDefault="00EC77DC">
      <w:pPr>
        <w:pStyle w:val="a6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pacing w:val="-10"/>
          <w:sz w:val="28"/>
          <w:szCs w:val="28"/>
        </w:rPr>
        <w:t xml:space="preserve">Современные </w:t>
      </w:r>
      <w:r>
        <w:rPr>
          <w:spacing w:val="-10"/>
          <w:sz w:val="28"/>
          <w:szCs w:val="28"/>
        </w:rPr>
        <w:t>технологии в сфере внешнеэкономической деятельности и таможенное обеспечение транспортной деятельности.</w:t>
      </w:r>
    </w:p>
    <w:p w:rsidR="003D63E7" w:rsidRDefault="00EC7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работы конференции включает обсуждение докладов в режиме онлайн и публикацию материалов в сборнике.  Публикация материалов (с размещением в РИ</w:t>
      </w:r>
      <w:r>
        <w:rPr>
          <w:sz w:val="28"/>
          <w:szCs w:val="28"/>
        </w:rPr>
        <w:t>НЦ) и участие в конференции бесплатное. Рабочие языки конференции: русский язык, английский язык.</w:t>
      </w:r>
    </w:p>
    <w:p w:rsidR="003D63E7" w:rsidRDefault="003D63E7">
      <w:pPr>
        <w:ind w:firstLine="567"/>
        <w:jc w:val="both"/>
        <w:rPr>
          <w:sz w:val="28"/>
          <w:szCs w:val="28"/>
        </w:rPr>
      </w:pPr>
    </w:p>
    <w:p w:rsidR="003D63E7" w:rsidRDefault="00EC77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УЧАСТИЯ</w:t>
      </w:r>
    </w:p>
    <w:p w:rsidR="003D63E7" w:rsidRDefault="00EC7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и публикации материалов в сборнике Вам необходимо </w:t>
      </w:r>
      <w:r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  <w:lang w:val="be-BY"/>
        </w:rPr>
        <w:t>01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e-BY"/>
        </w:rPr>
        <w:t>4</w:t>
      </w:r>
      <w:r>
        <w:rPr>
          <w:sz w:val="28"/>
          <w:szCs w:val="28"/>
        </w:rPr>
        <w:t xml:space="preserve"> года зарегистрироваться </w:t>
      </w:r>
      <w:r>
        <w:rPr>
          <w:sz w:val="28"/>
          <w:szCs w:val="28"/>
        </w:rPr>
        <w:t xml:space="preserve">на сайте университета </w:t>
      </w:r>
      <w:r>
        <w:rPr>
          <w:sz w:val="28"/>
          <w:szCs w:val="28"/>
        </w:rPr>
        <w:t>по ссылке</w:t>
      </w:r>
      <w:r>
        <w:rPr>
          <w:sz w:val="28"/>
          <w:szCs w:val="28"/>
        </w:rPr>
        <w:t xml:space="preserve"> </w:t>
      </w:r>
      <w:hyperlink r:id="rId7" w:history="1">
        <w:r w:rsidRPr="00EC77DC">
          <w:rPr>
            <w:rStyle w:val="a3"/>
            <w:sz w:val="28"/>
            <w:szCs w:val="28"/>
          </w:rPr>
          <w:t>https://www.bsut.by/</w:t>
        </w:r>
        <w:r w:rsidRPr="00EC77DC">
          <w:rPr>
            <w:rStyle w:val="a3"/>
            <w:sz w:val="28"/>
            <w:szCs w:val="28"/>
            <w:lang w:val="en-US"/>
          </w:rPr>
          <w:t>transport</w:t>
        </w:r>
        <w:r w:rsidRPr="00EC77DC">
          <w:rPr>
            <w:rStyle w:val="a3"/>
            <w:sz w:val="28"/>
            <w:szCs w:val="28"/>
          </w:rPr>
          <w:t>-</w:t>
        </w:r>
        <w:proofErr w:type="spellStart"/>
        <w:r w:rsidRPr="00EC77DC">
          <w:rPr>
            <w:rStyle w:val="a3"/>
            <w:sz w:val="28"/>
            <w:szCs w:val="28"/>
            <w:lang w:val="en-US"/>
          </w:rPr>
          <w:t>febt</w:t>
        </w:r>
        <w:proofErr w:type="spellEnd"/>
      </w:hyperlink>
      <w:r>
        <w:rPr>
          <w:sz w:val="28"/>
          <w:szCs w:val="28"/>
        </w:rPr>
        <w:t>. При регистрации необходимо прикрепить файл с текстом отправляемых материалов и файл, содержащий результаты проверки на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».</w:t>
      </w:r>
    </w:p>
    <w:p w:rsidR="003D63E7" w:rsidRDefault="00EC7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электронному адр</w:t>
      </w:r>
      <w:r>
        <w:rPr>
          <w:sz w:val="28"/>
          <w:szCs w:val="28"/>
        </w:rPr>
        <w:t xml:space="preserve">есу, указанному Вами в регистрационной анкете, придёт </w:t>
      </w:r>
      <w:r>
        <w:rPr>
          <w:sz w:val="28"/>
          <w:szCs w:val="28"/>
          <w:lang w:val="be-BY"/>
        </w:rPr>
        <w:t xml:space="preserve">подтверждение о получении материалов и </w:t>
      </w:r>
      <w:r>
        <w:rPr>
          <w:sz w:val="28"/>
          <w:szCs w:val="28"/>
        </w:rPr>
        <w:t>информация о проведении конференции в онлайн-режиме.</w:t>
      </w:r>
    </w:p>
    <w:p w:rsidR="003D63E7" w:rsidRDefault="00EC7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Представляемые материалы не редактируются и являются оригиналом для печати методом прямого копирования. Присла</w:t>
      </w:r>
      <w:r>
        <w:rPr>
          <w:sz w:val="28"/>
          <w:szCs w:val="28"/>
        </w:rPr>
        <w:t xml:space="preserve">нные материалы будут проверяться на сайте www.antiplagiat.ru. Редколлегия оставляет за собой право отклонения материалов из-за низкой степени уникальности (менее 80%), несоответствия тематике направлений работы конференции, нарушения сроков или требований </w:t>
      </w:r>
      <w:r>
        <w:rPr>
          <w:sz w:val="28"/>
          <w:szCs w:val="28"/>
        </w:rPr>
        <w:t xml:space="preserve">оформления. Неопубликованные рукописи </w:t>
      </w:r>
      <w:r>
        <w:rPr>
          <w:sz w:val="28"/>
          <w:szCs w:val="28"/>
        </w:rPr>
        <w:t xml:space="preserve">автору (авторам) не возвращаются. Максимальное число соавторов материалов – 2 (два), количество предоставляемых одним автором материалов – не более двух, при этом одни материалы – авторские, вторые – в соавторстве.  </w:t>
      </w:r>
    </w:p>
    <w:p w:rsidR="003D63E7" w:rsidRDefault="003D63E7">
      <w:pPr>
        <w:ind w:firstLine="567"/>
        <w:jc w:val="center"/>
        <w:rPr>
          <w:sz w:val="28"/>
          <w:szCs w:val="28"/>
        </w:rPr>
      </w:pPr>
    </w:p>
    <w:p w:rsidR="003D63E7" w:rsidRDefault="00EC77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 КОНФЕРЕНЦИИ</w:t>
      </w:r>
    </w:p>
    <w:p w:rsidR="003D63E7" w:rsidRDefault="00EC77DC">
      <w:pPr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материалов должен составлять – 2 ПОЛНЫЕ СТРАНИЦЫ (формат А5). </w:t>
      </w:r>
    </w:p>
    <w:p w:rsidR="003D63E7" w:rsidRDefault="00EC77D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Поля страниц должны быть следующих размеров: </w:t>
      </w:r>
      <w:r>
        <w:rPr>
          <w:rFonts w:cs="Arial"/>
          <w:b/>
          <w:sz w:val="28"/>
          <w:szCs w:val="28"/>
        </w:rPr>
        <w:t>левое – 1,55 см, правое – 1,55 см, верхнее – 1,7 см, нижнее – 2,1 см</w:t>
      </w:r>
      <w:r>
        <w:rPr>
          <w:rFonts w:cs="Arial"/>
          <w:sz w:val="28"/>
          <w:szCs w:val="28"/>
        </w:rPr>
        <w:t xml:space="preserve">. </w:t>
      </w:r>
    </w:p>
    <w:p w:rsidR="003D63E7" w:rsidRDefault="00EC77D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разделе «Параметры страницы» выбрать вкладку «Источник бумаги» – установить </w:t>
      </w:r>
      <w:r>
        <w:rPr>
          <w:rFonts w:cs="Arial"/>
          <w:b/>
          <w:sz w:val="28"/>
          <w:szCs w:val="28"/>
        </w:rPr>
        <w:t>1,1 см</w:t>
      </w:r>
      <w:r>
        <w:rPr>
          <w:rFonts w:cs="Arial"/>
          <w:sz w:val="28"/>
          <w:szCs w:val="28"/>
        </w:rPr>
        <w:t xml:space="preserve"> «От края </w:t>
      </w:r>
      <w:r>
        <w:rPr>
          <w:rFonts w:cs="Arial"/>
          <w:b/>
          <w:sz w:val="28"/>
          <w:szCs w:val="28"/>
        </w:rPr>
        <w:t>до нижнего колонтитула</w:t>
      </w:r>
      <w:r>
        <w:rPr>
          <w:rFonts w:cs="Arial"/>
          <w:sz w:val="28"/>
          <w:szCs w:val="28"/>
        </w:rPr>
        <w:t>».</w:t>
      </w:r>
    </w:p>
    <w:p w:rsidR="003D63E7" w:rsidRDefault="00EC77D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Текстовой материал должен быть оформлен в соответствии со следующим стандартом:</w:t>
      </w:r>
    </w:p>
    <w:p w:rsidR="003D63E7" w:rsidRDefault="00EC77D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шрифта 10 </w:t>
      </w:r>
      <w:proofErr w:type="spellStart"/>
      <w:r>
        <w:rPr>
          <w:b/>
          <w:bCs/>
          <w:sz w:val="28"/>
          <w:szCs w:val="28"/>
          <w:lang w:val="en-US"/>
        </w:rPr>
        <w:t>pt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3D63E7" w:rsidRDefault="00EC77D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стиль шрифта– </w:t>
      </w:r>
      <w:r>
        <w:rPr>
          <w:b/>
          <w:bCs/>
          <w:sz w:val="28"/>
          <w:szCs w:val="28"/>
          <w:lang w:val="en-US"/>
        </w:rPr>
        <w:t>Times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New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Roman</w:t>
      </w:r>
      <w:r>
        <w:rPr>
          <w:b/>
          <w:bCs/>
          <w:sz w:val="28"/>
          <w:szCs w:val="28"/>
        </w:rPr>
        <w:t xml:space="preserve">, </w:t>
      </w:r>
    </w:p>
    <w:p w:rsidR="003D63E7" w:rsidRDefault="00EC77D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переносы слов в тексте допускаются</w:t>
      </w:r>
      <w:r>
        <w:rPr>
          <w:sz w:val="28"/>
          <w:szCs w:val="28"/>
        </w:rPr>
        <w:t xml:space="preserve">, </w:t>
      </w:r>
    </w:p>
    <w:p w:rsidR="003D63E7" w:rsidRDefault="00EC77D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абзацный отступ – 5 мм,</w:t>
      </w:r>
    </w:p>
    <w:p w:rsidR="003D63E7" w:rsidRDefault="00EC77D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междустрочный интервал – одинарный</w:t>
      </w:r>
      <w:r>
        <w:rPr>
          <w:sz w:val="28"/>
          <w:szCs w:val="28"/>
        </w:rPr>
        <w:t>.</w:t>
      </w:r>
    </w:p>
    <w:p w:rsidR="003D63E7" w:rsidRDefault="00EC77DC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заглавием материалов без абзацного отступа от левого края воображаемой линии рамки печатается индекс УДК материалов.</w:t>
      </w:r>
    </w:p>
    <w:p w:rsidR="003D63E7" w:rsidRDefault="00EC77DC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УДК через 1 интервал печатаются </w:t>
      </w:r>
      <w:r>
        <w:rPr>
          <w:sz w:val="28"/>
          <w:szCs w:val="28"/>
        </w:rPr>
        <w:t>курсивными прописными буквами инициалы и фамилия автора. На следующей строке без абзацного отступа курсивными строчными буквами печатается место работы автора.</w:t>
      </w:r>
    </w:p>
    <w:p w:rsidR="003D63E7" w:rsidRDefault="00EC77DC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Через 1 интервал печатается заглавие материалов (</w:t>
      </w:r>
      <w:r>
        <w:rPr>
          <w:b/>
          <w:bCs/>
          <w:sz w:val="28"/>
          <w:szCs w:val="28"/>
        </w:rPr>
        <w:t xml:space="preserve">шрифт 10 </w:t>
      </w:r>
      <w:proofErr w:type="spellStart"/>
      <w:r>
        <w:rPr>
          <w:b/>
          <w:bCs/>
          <w:sz w:val="28"/>
          <w:szCs w:val="28"/>
          <w:lang w:val="en-US"/>
        </w:rPr>
        <w:t>pt</w:t>
      </w:r>
      <w:proofErr w:type="spellEnd"/>
      <w:r>
        <w:rPr>
          <w:b/>
          <w:bCs/>
          <w:sz w:val="28"/>
          <w:szCs w:val="28"/>
        </w:rPr>
        <w:t>, полужирный, все прописные, без пер</w:t>
      </w:r>
      <w:r>
        <w:rPr>
          <w:b/>
          <w:bCs/>
          <w:sz w:val="28"/>
          <w:szCs w:val="28"/>
        </w:rPr>
        <w:t>еноса слов</w:t>
      </w:r>
      <w:r>
        <w:rPr>
          <w:sz w:val="28"/>
          <w:szCs w:val="28"/>
        </w:rPr>
        <w:t>).</w:t>
      </w:r>
    </w:p>
    <w:p w:rsidR="003D63E7" w:rsidRDefault="00EC77DC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Через </w:t>
      </w:r>
      <w:r>
        <w:rPr>
          <w:sz w:val="28"/>
          <w:szCs w:val="28"/>
        </w:rPr>
        <w:t>1 интервал печатается текст материалов.</w:t>
      </w:r>
    </w:p>
    <w:p w:rsidR="00EC77DC" w:rsidRDefault="00EC77DC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</w:p>
    <w:p w:rsidR="003D63E7" w:rsidRDefault="00EC77DC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Через </w:t>
      </w:r>
      <w:r>
        <w:rPr>
          <w:sz w:val="28"/>
          <w:szCs w:val="28"/>
        </w:rPr>
        <w:t>1 интервал после текста на следующей строке по центру печатаются заглавными буквами слова СПИСОК ЛИТЕРАТУРЫ. (</w:t>
      </w:r>
      <w:r>
        <w:rPr>
          <w:b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pt</w:t>
      </w:r>
      <w:proofErr w:type="spellEnd"/>
      <w:r>
        <w:rPr>
          <w:sz w:val="28"/>
          <w:szCs w:val="28"/>
        </w:rPr>
        <w:t>).</w:t>
      </w:r>
    </w:p>
    <w:p w:rsidR="003D63E7" w:rsidRDefault="00EC77DC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Через </w:t>
      </w:r>
      <w:r>
        <w:rPr>
          <w:sz w:val="28"/>
          <w:szCs w:val="28"/>
        </w:rPr>
        <w:t>1 интервал на следующей строке приводится список литературы (</w:t>
      </w:r>
      <w:r>
        <w:rPr>
          <w:b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pt</w:t>
      </w:r>
      <w:proofErr w:type="spellEnd"/>
      <w:r>
        <w:rPr>
          <w:sz w:val="28"/>
          <w:szCs w:val="28"/>
        </w:rPr>
        <w:t>).</w:t>
      </w:r>
    </w:p>
    <w:p w:rsidR="003D63E7" w:rsidRDefault="00EC77DC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Через </w:t>
      </w:r>
      <w:r>
        <w:rPr>
          <w:sz w:val="28"/>
          <w:szCs w:val="28"/>
        </w:rPr>
        <w:t>1 интервал на следующей строке печатаются курсивными прописными буквами инициалы и фамилия автора на английском языке. На следующей строке без абзацного отступа курсивными строчными буквами печатается место работы автора на английском языке.</w:t>
      </w:r>
    </w:p>
    <w:p w:rsidR="003D63E7" w:rsidRDefault="00EC77DC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1 </w:t>
      </w:r>
      <w:r>
        <w:rPr>
          <w:sz w:val="28"/>
          <w:szCs w:val="28"/>
        </w:rPr>
        <w:t>интервал печатается заглавие материалов на английском языке. (</w:t>
      </w:r>
      <w:r>
        <w:rPr>
          <w:b/>
          <w:bCs/>
          <w:sz w:val="28"/>
          <w:szCs w:val="28"/>
        </w:rPr>
        <w:t xml:space="preserve">шрифт 10 </w:t>
      </w:r>
      <w:proofErr w:type="spellStart"/>
      <w:r>
        <w:rPr>
          <w:b/>
          <w:bCs/>
          <w:sz w:val="28"/>
          <w:szCs w:val="28"/>
          <w:lang w:val="en-US"/>
        </w:rPr>
        <w:t>pt</w:t>
      </w:r>
      <w:proofErr w:type="spellEnd"/>
      <w:r>
        <w:rPr>
          <w:b/>
          <w:bCs/>
          <w:sz w:val="28"/>
          <w:szCs w:val="28"/>
        </w:rPr>
        <w:t>, полужирный, все прописные, без переноса слов</w:t>
      </w:r>
      <w:r>
        <w:rPr>
          <w:sz w:val="28"/>
          <w:szCs w:val="28"/>
        </w:rPr>
        <w:t>).</w:t>
      </w:r>
    </w:p>
    <w:p w:rsidR="003D63E7" w:rsidRDefault="00EC77DC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Иллюстрации, формулы и сноски следует пронумеровать в соответствии с порядком цитирования в тексте.</w:t>
      </w:r>
    </w:p>
    <w:p w:rsidR="003D63E7" w:rsidRDefault="00EC77D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таблице следует использовать </w:t>
      </w:r>
      <w:r>
        <w:rPr>
          <w:b/>
          <w:bCs/>
          <w:sz w:val="28"/>
          <w:szCs w:val="28"/>
        </w:rPr>
        <w:t>шри</w:t>
      </w:r>
      <w:r>
        <w:rPr>
          <w:b/>
          <w:bCs/>
          <w:sz w:val="28"/>
          <w:szCs w:val="28"/>
        </w:rPr>
        <w:t xml:space="preserve">фт 9 </w:t>
      </w:r>
      <w:proofErr w:type="spellStart"/>
      <w:r>
        <w:rPr>
          <w:b/>
          <w:bCs/>
          <w:sz w:val="28"/>
          <w:szCs w:val="28"/>
          <w:lang w:val="en-US"/>
        </w:rPr>
        <w:t>pt</w:t>
      </w:r>
      <w:proofErr w:type="spellEnd"/>
      <w:r>
        <w:rPr>
          <w:sz w:val="28"/>
          <w:szCs w:val="28"/>
        </w:rPr>
        <w:t xml:space="preserve">, в головке таблицы – </w:t>
      </w:r>
      <w:r>
        <w:rPr>
          <w:b/>
          <w:bCs/>
          <w:sz w:val="28"/>
          <w:szCs w:val="28"/>
        </w:rPr>
        <w:t xml:space="preserve">шрифт 8 </w:t>
      </w:r>
      <w:proofErr w:type="spellStart"/>
      <w:r>
        <w:rPr>
          <w:b/>
          <w:bCs/>
          <w:sz w:val="28"/>
          <w:szCs w:val="28"/>
          <w:lang w:val="en-US"/>
        </w:rPr>
        <w:t>pt</w:t>
      </w:r>
      <w:proofErr w:type="spellEnd"/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обычный. </w:t>
      </w:r>
      <w:r>
        <w:rPr>
          <w:bCs/>
          <w:sz w:val="28"/>
          <w:szCs w:val="28"/>
        </w:rPr>
        <w:t>В названии таблицы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используется </w:t>
      </w:r>
      <w:r>
        <w:rPr>
          <w:b/>
          <w:bCs/>
          <w:sz w:val="28"/>
          <w:szCs w:val="28"/>
        </w:rPr>
        <w:t xml:space="preserve">шрифт 10 </w:t>
      </w:r>
      <w:proofErr w:type="spellStart"/>
      <w:r>
        <w:rPr>
          <w:b/>
          <w:bCs/>
          <w:sz w:val="28"/>
          <w:szCs w:val="28"/>
          <w:lang w:val="en-US"/>
        </w:rPr>
        <w:t>pt</w:t>
      </w:r>
      <w:proofErr w:type="spellEnd"/>
      <w:r>
        <w:rPr>
          <w:b/>
          <w:bCs/>
          <w:sz w:val="28"/>
          <w:szCs w:val="28"/>
        </w:rPr>
        <w:t>, полужирный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 названия следует сделать отступ</w:t>
      </w:r>
      <w:r>
        <w:rPr>
          <w:b/>
          <w:bCs/>
          <w:sz w:val="28"/>
          <w:szCs w:val="28"/>
        </w:rPr>
        <w:t xml:space="preserve"> 2 </w:t>
      </w:r>
      <w:proofErr w:type="spellStart"/>
      <w:r>
        <w:rPr>
          <w:b/>
          <w:bCs/>
          <w:sz w:val="28"/>
          <w:szCs w:val="28"/>
          <w:lang w:val="en-US"/>
        </w:rPr>
        <w:t>pt</w:t>
      </w:r>
      <w:proofErr w:type="spellEnd"/>
      <w:r>
        <w:rPr>
          <w:bCs/>
          <w:sz w:val="28"/>
          <w:szCs w:val="28"/>
        </w:rPr>
        <w:t>.</w:t>
      </w:r>
    </w:p>
    <w:p w:rsidR="003D63E7" w:rsidRDefault="00EC77D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Шрифт рисунка </w:t>
      </w:r>
      <w:r>
        <w:rPr>
          <w:b/>
          <w:bCs/>
          <w:sz w:val="28"/>
          <w:szCs w:val="28"/>
        </w:rPr>
        <w:t xml:space="preserve">9 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pt</w:t>
      </w:r>
      <w:proofErr w:type="spellEnd"/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Подрисуночная надпись выполняется </w:t>
      </w:r>
      <w:r>
        <w:rPr>
          <w:b/>
          <w:bCs/>
          <w:sz w:val="28"/>
          <w:szCs w:val="28"/>
        </w:rPr>
        <w:t>шрифтом 9 </w:t>
      </w:r>
      <w:proofErr w:type="spellStart"/>
      <w:r>
        <w:rPr>
          <w:b/>
          <w:bCs/>
          <w:sz w:val="28"/>
          <w:szCs w:val="28"/>
          <w:lang w:val="en-US"/>
        </w:rPr>
        <w:t>pt</w:t>
      </w:r>
      <w:proofErr w:type="spellEnd"/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обычный.</w:t>
      </w:r>
    </w:p>
    <w:p w:rsidR="003D63E7" w:rsidRDefault="00EC77DC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 ссылки на </w:t>
      </w:r>
      <w:r>
        <w:rPr>
          <w:sz w:val="28"/>
          <w:szCs w:val="28"/>
        </w:rPr>
        <w:t>работы, не являющиеся публикациями автора. Ссылки на неопубликованные работы не допускаются. Количество источников литературы – до 4-х. Номера ссылок должны быть написаны внутри квадратных скобок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[1], [2] и т. д.),</w:t>
      </w:r>
    </w:p>
    <w:p w:rsidR="003D63E7" w:rsidRDefault="00EC77DC">
      <w:pPr>
        <w:spacing w:line="34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63E7" w:rsidRDefault="00EC77DC">
      <w:pPr>
        <w:widowControl w:val="0"/>
        <w:autoSpaceDE w:val="0"/>
        <w:autoSpaceDN w:val="0"/>
        <w:adjustRightInd w:val="0"/>
        <w:spacing w:line="32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ОФОРМЛЕНИЯ</w:t>
      </w:r>
    </w:p>
    <w:p w:rsidR="003D63E7" w:rsidRDefault="00EC77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УДК </w:t>
      </w:r>
      <w:proofErr w:type="gramStart"/>
      <w:r>
        <w:rPr>
          <w:sz w:val="20"/>
          <w:szCs w:val="20"/>
        </w:rPr>
        <w:t>657.22:656.2</w:t>
      </w:r>
      <w:proofErr w:type="gramEnd"/>
    </w:p>
    <w:p w:rsidR="003D63E7" w:rsidRDefault="003D63E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D63E7" w:rsidRDefault="00EC77D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Т. С. ДМИТРИЕВА</w:t>
      </w:r>
    </w:p>
    <w:p w:rsidR="003D63E7" w:rsidRDefault="00EC77D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Белорусский государственный экономический университет</w:t>
      </w:r>
    </w:p>
    <w:p w:rsidR="003D63E7" w:rsidRDefault="003D63E7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</w:p>
    <w:p w:rsidR="003D63E7" w:rsidRDefault="00EC77DC">
      <w:pPr>
        <w:widowControl w:val="0"/>
        <w:autoSpaceDE w:val="0"/>
        <w:autoSpaceDN w:val="0"/>
        <w:adjustRightInd w:val="0"/>
        <w:jc w:val="both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 xml:space="preserve">РАЗВИТИЕ МЕТОДИКИ АНАЛИЗА ИНВЕСТИЦИЙ </w:t>
      </w:r>
    </w:p>
    <w:p w:rsidR="003D63E7" w:rsidRDefault="00EC77DC">
      <w:pPr>
        <w:widowControl w:val="0"/>
        <w:autoSpaceDE w:val="0"/>
        <w:autoSpaceDN w:val="0"/>
        <w:adjustRightInd w:val="0"/>
        <w:jc w:val="both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В УСЛОВИЯХ РАБОТЫ ЖЕЛЕЗНОДОРОЖНОЙ ОТРАСЛИ</w:t>
      </w:r>
    </w:p>
    <w:p w:rsidR="003D63E7" w:rsidRDefault="003D63E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D63E7" w:rsidRDefault="00EC77DC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Инвестиционная политика Белорусской железной дороги (БЖД) формируется в целях развития жел</w:t>
      </w:r>
      <w:r>
        <w:rPr>
          <w:spacing w:val="-2"/>
          <w:sz w:val="20"/>
          <w:szCs w:val="20"/>
        </w:rPr>
        <w:t>езнодорожного транспорта и совершенствования качества работы дороги для формирования условий устойчивого функционирования экономики Республики Беларусь, полного транспортного обеспечения потребностей предприятий и населения, усиления транзитного потенциала</w:t>
      </w:r>
      <w:r>
        <w:rPr>
          <w:spacing w:val="-2"/>
          <w:sz w:val="20"/>
          <w:szCs w:val="20"/>
        </w:rPr>
        <w:t xml:space="preserve"> и сохранения конкурентных преимуществ на национальном и международном транспортных рынках. Поэтому при анализе инвестиционных проектов Белорусской железной дороги нужно ориентироваться не только на достижении высоких показателей экономической эффективност</w:t>
      </w:r>
      <w:r>
        <w:rPr>
          <w:spacing w:val="-2"/>
          <w:sz w:val="20"/>
          <w:szCs w:val="20"/>
        </w:rPr>
        <w:t>и, но и на выполнении важных социальных задач, стоящих перед железнодорожным комплексом.</w:t>
      </w:r>
    </w:p>
    <w:p w:rsidR="003D63E7" w:rsidRDefault="003D63E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D63E7" w:rsidRDefault="00EC77DC">
      <w:pPr>
        <w:widowControl w:val="0"/>
        <w:autoSpaceDE w:val="0"/>
        <w:autoSpaceDN w:val="0"/>
        <w:adjustRightInd w:val="0"/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>СПИСОК ЛИТЕРАТУРЫ</w:t>
      </w:r>
    </w:p>
    <w:p w:rsidR="003D63E7" w:rsidRDefault="003D63E7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18"/>
          <w:szCs w:val="18"/>
        </w:rPr>
      </w:pPr>
    </w:p>
    <w:p w:rsidR="003D63E7" w:rsidRDefault="00EC77DC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Бухгалтерский учет на железнодорожном транспорте: учеб. пособие / В. Г. </w:t>
      </w:r>
      <w:proofErr w:type="spellStart"/>
      <w:r>
        <w:rPr>
          <w:sz w:val="18"/>
          <w:szCs w:val="18"/>
        </w:rPr>
        <w:t>Гизатуллина</w:t>
      </w:r>
      <w:proofErr w:type="spellEnd"/>
      <w:r>
        <w:rPr>
          <w:sz w:val="18"/>
          <w:szCs w:val="18"/>
        </w:rPr>
        <w:t xml:space="preserve"> [и др.]; под общ. ред. В. Г. </w:t>
      </w:r>
      <w:proofErr w:type="spellStart"/>
      <w:r>
        <w:rPr>
          <w:sz w:val="18"/>
          <w:szCs w:val="18"/>
        </w:rPr>
        <w:t>Гизатуллиной</w:t>
      </w:r>
      <w:proofErr w:type="spellEnd"/>
      <w:r>
        <w:rPr>
          <w:sz w:val="18"/>
          <w:szCs w:val="18"/>
        </w:rPr>
        <w:t>, П. Я. </w:t>
      </w:r>
      <w:proofErr w:type="spellStart"/>
      <w:r>
        <w:rPr>
          <w:sz w:val="18"/>
          <w:szCs w:val="18"/>
        </w:rPr>
        <w:t>Папковской</w:t>
      </w:r>
      <w:proofErr w:type="spellEnd"/>
      <w:r>
        <w:rPr>
          <w:sz w:val="18"/>
          <w:szCs w:val="18"/>
        </w:rPr>
        <w:t xml:space="preserve">. – Гомель: </w:t>
      </w:r>
      <w:proofErr w:type="spellStart"/>
      <w:r>
        <w:rPr>
          <w:sz w:val="18"/>
          <w:szCs w:val="18"/>
        </w:rPr>
        <w:t>БелГУТ</w:t>
      </w:r>
      <w:proofErr w:type="spellEnd"/>
      <w:r>
        <w:rPr>
          <w:sz w:val="18"/>
          <w:szCs w:val="18"/>
        </w:rPr>
        <w:t xml:space="preserve">, 2007. – 511 с. </w:t>
      </w:r>
    </w:p>
    <w:p w:rsidR="003D63E7" w:rsidRDefault="00EC77DC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proofErr w:type="spellStart"/>
      <w:r>
        <w:rPr>
          <w:b/>
          <w:sz w:val="18"/>
          <w:szCs w:val="18"/>
        </w:rPr>
        <w:t>Гизатуллина</w:t>
      </w:r>
      <w:proofErr w:type="spellEnd"/>
      <w:r>
        <w:rPr>
          <w:b/>
          <w:sz w:val="18"/>
          <w:szCs w:val="18"/>
        </w:rPr>
        <w:t>, В. Г.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Методика и организация калькуляционного учета на предп</w:t>
      </w:r>
      <w:r>
        <w:rPr>
          <w:color w:val="000000"/>
          <w:sz w:val="18"/>
          <w:szCs w:val="18"/>
        </w:rPr>
        <w:t xml:space="preserve">риятиях Белорусской железной дороги / </w:t>
      </w:r>
      <w:r>
        <w:rPr>
          <w:iCs/>
          <w:color w:val="000000"/>
          <w:sz w:val="18"/>
          <w:szCs w:val="18"/>
        </w:rPr>
        <w:t xml:space="preserve">В. Г. </w:t>
      </w:r>
      <w:proofErr w:type="spellStart"/>
      <w:r>
        <w:rPr>
          <w:iCs/>
          <w:color w:val="000000"/>
          <w:sz w:val="18"/>
          <w:szCs w:val="18"/>
        </w:rPr>
        <w:t>Гизатуллина</w:t>
      </w:r>
      <w:proofErr w:type="spellEnd"/>
      <w:r>
        <w:rPr>
          <w:iCs/>
          <w:color w:val="000000"/>
          <w:sz w:val="18"/>
          <w:szCs w:val="18"/>
        </w:rPr>
        <w:t>, Л. В. Козлова // Бухгалтерский учет и анализ. – 2004. – № 4. – С. 12–15.</w:t>
      </w:r>
    </w:p>
    <w:p w:rsidR="003D63E7" w:rsidRDefault="00EC77D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 </w:t>
      </w:r>
      <w:r>
        <w:rPr>
          <w:b/>
          <w:sz w:val="18"/>
          <w:szCs w:val="18"/>
        </w:rPr>
        <w:t>Липатова, О. В.</w:t>
      </w:r>
      <w:r>
        <w:rPr>
          <w:sz w:val="18"/>
          <w:szCs w:val="18"/>
        </w:rPr>
        <w:t xml:space="preserve"> Совершенствование методики </w:t>
      </w:r>
      <w:proofErr w:type="spellStart"/>
      <w:r>
        <w:rPr>
          <w:sz w:val="18"/>
          <w:szCs w:val="18"/>
        </w:rPr>
        <w:t>калькулирования</w:t>
      </w:r>
      <w:proofErr w:type="spellEnd"/>
      <w:r>
        <w:rPr>
          <w:sz w:val="18"/>
          <w:szCs w:val="18"/>
        </w:rPr>
        <w:t xml:space="preserve"> себестоимости продукции на железнодорожном транспорте / О. </w:t>
      </w:r>
      <w:r>
        <w:rPr>
          <w:iCs/>
          <w:sz w:val="18"/>
          <w:szCs w:val="18"/>
        </w:rPr>
        <w:t>В. Лип</w:t>
      </w:r>
      <w:r>
        <w:rPr>
          <w:iCs/>
          <w:sz w:val="18"/>
          <w:szCs w:val="18"/>
        </w:rPr>
        <w:t>атова // Бухгалтерский учет и анализ. – 2004. – № 5. – С. 44–48.</w:t>
      </w:r>
    </w:p>
    <w:p w:rsidR="003D63E7" w:rsidRDefault="00EC77D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4 </w:t>
      </w:r>
      <w:r>
        <w:rPr>
          <w:b/>
          <w:sz w:val="18"/>
          <w:szCs w:val="18"/>
        </w:rPr>
        <w:t>Сидорова, Л. Г.</w:t>
      </w:r>
      <w:r>
        <w:rPr>
          <w:sz w:val="18"/>
          <w:szCs w:val="18"/>
        </w:rPr>
        <w:t xml:space="preserve"> Совершенствование модели учетного механизма в организациях железной дороги / В. П. Тарасова, Л. Г. Сидорова // Проблемы и перспективы развития транспортных систем и строител</w:t>
      </w:r>
      <w:r>
        <w:rPr>
          <w:sz w:val="18"/>
          <w:szCs w:val="18"/>
        </w:rPr>
        <w:t xml:space="preserve">ьного комплекса: материалы II </w:t>
      </w:r>
      <w:proofErr w:type="spellStart"/>
      <w:r>
        <w:rPr>
          <w:sz w:val="18"/>
          <w:szCs w:val="18"/>
        </w:rPr>
        <w:t>Междунар</w:t>
      </w:r>
      <w:proofErr w:type="spellEnd"/>
      <w:r>
        <w:rPr>
          <w:sz w:val="18"/>
          <w:szCs w:val="18"/>
        </w:rPr>
        <w:t>. науч.-</w:t>
      </w:r>
      <w:proofErr w:type="spellStart"/>
      <w:r>
        <w:rPr>
          <w:sz w:val="18"/>
          <w:szCs w:val="18"/>
        </w:rPr>
        <w:t>практ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конф</w:t>
      </w:r>
      <w:proofErr w:type="spellEnd"/>
      <w:r>
        <w:rPr>
          <w:sz w:val="18"/>
          <w:szCs w:val="18"/>
        </w:rPr>
        <w:t>.;</w:t>
      </w:r>
      <w:proofErr w:type="gramEnd"/>
      <w:r>
        <w:rPr>
          <w:sz w:val="18"/>
          <w:szCs w:val="18"/>
        </w:rPr>
        <w:t xml:space="preserve"> под общ. ред. В</w:t>
      </w:r>
      <w:r>
        <w:rPr>
          <w:sz w:val="18"/>
          <w:szCs w:val="18"/>
          <w:lang w:val="en-US"/>
        </w:rPr>
        <w:t>. </w:t>
      </w:r>
      <w:r>
        <w:rPr>
          <w:sz w:val="18"/>
          <w:szCs w:val="18"/>
        </w:rPr>
        <w:t>И</w:t>
      </w:r>
      <w:r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</w:rPr>
        <w:t>Сенько</w:t>
      </w:r>
      <w:r>
        <w:rPr>
          <w:sz w:val="18"/>
          <w:szCs w:val="18"/>
          <w:lang w:val="en-US"/>
        </w:rPr>
        <w:t xml:space="preserve">. – </w:t>
      </w:r>
      <w:r>
        <w:rPr>
          <w:sz w:val="18"/>
          <w:szCs w:val="18"/>
        </w:rPr>
        <w:t>Гомель</w:t>
      </w:r>
      <w:r>
        <w:rPr>
          <w:sz w:val="18"/>
          <w:szCs w:val="18"/>
          <w:lang w:val="en-US"/>
        </w:rPr>
        <w:t xml:space="preserve">: </w:t>
      </w:r>
      <w:proofErr w:type="spellStart"/>
      <w:r>
        <w:rPr>
          <w:sz w:val="18"/>
          <w:szCs w:val="18"/>
        </w:rPr>
        <w:t>БелГУТ</w:t>
      </w:r>
      <w:proofErr w:type="spellEnd"/>
      <w:r>
        <w:rPr>
          <w:sz w:val="18"/>
          <w:szCs w:val="18"/>
          <w:lang w:val="en-US"/>
        </w:rPr>
        <w:t xml:space="preserve">, 2008. – </w:t>
      </w:r>
      <w:proofErr w:type="gramStart"/>
      <w:r>
        <w:rPr>
          <w:sz w:val="18"/>
          <w:szCs w:val="18"/>
        </w:rPr>
        <w:t>С</w:t>
      </w:r>
      <w:r>
        <w:rPr>
          <w:sz w:val="18"/>
          <w:szCs w:val="18"/>
          <w:lang w:val="en-US"/>
        </w:rPr>
        <w:t>. 114</w:t>
      </w:r>
      <w:proofErr w:type="gramEnd"/>
      <w:r>
        <w:rPr>
          <w:sz w:val="18"/>
          <w:szCs w:val="18"/>
          <w:lang w:val="en-US"/>
        </w:rPr>
        <w:t xml:space="preserve"> – 115.</w:t>
      </w:r>
    </w:p>
    <w:p w:rsidR="003D63E7" w:rsidRDefault="003D63E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3D63E7" w:rsidRDefault="00EC77DC">
      <w:pPr>
        <w:autoSpaceDE w:val="0"/>
        <w:autoSpaceDN w:val="0"/>
        <w:adjustRightInd w:val="0"/>
        <w:jc w:val="both"/>
        <w:rPr>
          <w:i/>
          <w:caps/>
          <w:sz w:val="20"/>
          <w:szCs w:val="20"/>
          <w:lang w:val="en-US"/>
        </w:rPr>
      </w:pPr>
      <w:r>
        <w:rPr>
          <w:i/>
          <w:caps/>
          <w:sz w:val="20"/>
          <w:szCs w:val="20"/>
          <w:lang w:val="en-US"/>
        </w:rPr>
        <w:t>T. Dmitryieva</w:t>
      </w:r>
    </w:p>
    <w:p w:rsidR="003D63E7" w:rsidRDefault="00EC77D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Belarusian State Economic University</w:t>
      </w:r>
    </w:p>
    <w:p w:rsidR="003D63E7" w:rsidRDefault="003D63E7">
      <w:pPr>
        <w:widowControl w:val="0"/>
        <w:autoSpaceDE w:val="0"/>
        <w:autoSpaceDN w:val="0"/>
        <w:adjustRightInd w:val="0"/>
        <w:jc w:val="both"/>
        <w:rPr>
          <w:b/>
          <w:caps/>
          <w:sz w:val="20"/>
          <w:szCs w:val="20"/>
          <w:lang w:val="en-US"/>
        </w:rPr>
      </w:pPr>
    </w:p>
    <w:p w:rsidR="003D63E7" w:rsidRDefault="00EC77DC">
      <w:pPr>
        <w:widowControl w:val="0"/>
        <w:autoSpaceDE w:val="0"/>
        <w:autoSpaceDN w:val="0"/>
        <w:adjustRightInd w:val="0"/>
        <w:jc w:val="both"/>
        <w:rPr>
          <w:b/>
          <w:caps/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  <w:t>DEVELOPMENT OF ANALYSIS OF INVESTMENTS</w:t>
      </w:r>
    </w:p>
    <w:p w:rsidR="003D63E7" w:rsidRDefault="00EC77D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  <w:t xml:space="preserve">IN THE CONDITIONS OF WORK OF THE </w:t>
      </w:r>
      <w:r>
        <w:rPr>
          <w:b/>
          <w:caps/>
          <w:sz w:val="20"/>
          <w:szCs w:val="20"/>
          <w:lang w:val="en-US"/>
        </w:rPr>
        <w:t>RAILWAY INDUSTRY</w:t>
      </w:r>
    </w:p>
    <w:p w:rsidR="003D63E7" w:rsidRDefault="003D63E7">
      <w:pPr>
        <w:jc w:val="both"/>
        <w:rPr>
          <w:sz w:val="20"/>
          <w:szCs w:val="20"/>
          <w:lang w:val="en-US"/>
        </w:rPr>
      </w:pPr>
    </w:p>
    <w:p w:rsidR="003D63E7" w:rsidRDefault="003D63E7">
      <w:pPr>
        <w:ind w:firstLine="567"/>
        <w:jc w:val="both"/>
        <w:rPr>
          <w:sz w:val="28"/>
          <w:szCs w:val="28"/>
          <w:lang w:val="en-US"/>
        </w:rPr>
      </w:pPr>
    </w:p>
    <w:sectPr w:rsidR="003D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5E44D9E0"/>
    <w:lvl w:ilvl="0" w:tplc="71E24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singleLevel"/>
    <w:tmpl w:val="0A0E2BD0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E7"/>
    <w:rsid w:val="003D63E7"/>
    <w:rsid w:val="005D1D8A"/>
    <w:rsid w:val="00D969C8"/>
    <w:rsid w:val="00E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ECC0A-26A7-4A92-B00F-5B57D8D1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sut.by/transport-feb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203D-2819-4FA0-A447-2E9F361C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Модина</cp:lastModifiedBy>
  <cp:revision>2</cp:revision>
  <dcterms:created xsi:type="dcterms:W3CDTF">2024-03-11T12:57:00Z</dcterms:created>
  <dcterms:modified xsi:type="dcterms:W3CDTF">2024-03-11T12:57:00Z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a4eca21cc5154868a2ee0d3a7e3728ce</vt:lpwstr>
  </property>
</Properties>
</file>